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770D8B" w:rsidRPr="005315EC" w:rsidTr="00E823A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Обучение грамоте </w:t>
            </w:r>
          </w:p>
        </w:tc>
      </w:tr>
      <w:tr w:rsidR="00770D8B" w:rsidRPr="005315EC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Обучение грамоте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сентябрь-декабрь 6 часов -96ч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5315EC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5315EC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учащихся начальных представлений о языке как составляющей целостной картины мира;</w:t>
            </w:r>
          </w:p>
          <w:p w:rsidR="00770D8B" w:rsidRPr="005315EC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коммуникативной компетенции учащихся;</w:t>
            </w:r>
          </w:p>
          <w:p w:rsidR="00770D8B" w:rsidRPr="005315EC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устной и письменной речи, монологической и диалогической речи, первоначальных навыков грамотного, безошибочного письма как показателя общей культуры человека;</w:t>
            </w:r>
          </w:p>
          <w:p w:rsidR="00770D8B" w:rsidRPr="005315EC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художественно-творческих и познавательных способностей, эмоциональной отзывчивости при чтении;</w:t>
            </w:r>
          </w:p>
          <w:p w:rsidR="00770D8B" w:rsidRPr="005315EC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эстетического отношения к искусству слова;</w:t>
            </w:r>
          </w:p>
          <w:p w:rsidR="00770D8B" w:rsidRPr="005315EC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-способствование овладению учащимися первоначальными навыками работы с учебными и научно-познавательными текстами;</w:t>
            </w:r>
          </w:p>
          <w:p w:rsidR="00770D8B" w:rsidRPr="005315EC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-воспитание интереса к чтению книги, обогащение нравственного опыта учащихся, формирование представлений о добре и зле, развитие нравственных чувств, уважения к культуре народов многонациональной России и других стран мира. </w:t>
            </w:r>
          </w:p>
        </w:tc>
      </w:tr>
      <w:tr w:rsidR="00770D8B" w:rsidRPr="005315EC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период  10</w:t>
            </w:r>
          </w:p>
          <w:p w:rsidR="00770D8B" w:rsidRPr="005315EC" w:rsidRDefault="00770D8B" w:rsidP="00E823AB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Букварный период  72</w:t>
            </w:r>
          </w:p>
          <w:p w:rsidR="00770D8B" w:rsidRPr="005315EC" w:rsidRDefault="00770D8B" w:rsidP="00E823AB">
            <w:pPr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период  14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ind w:left="7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 часа в неделю -  54 ч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-формирование коммуникативной компетенции учащихся: развитие устной и письменной речи, монологической и диалогической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речи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также навыков грамотного, безошибочного письма как показателя общей культуры человека;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-развитие речи, мышления, воображения учащихся, умения выбирать средства языка в соответствии с целями, задачами и условиями общения;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-формирование у учащихся первоначальных представлений о системе и структуре русского языка: лексике,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фонетике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,г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рафике,орфоэпии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, морфологии и синтаксисе;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-формирование культуры речи во всех её проявлениях, умения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-воспитание позитивного эмоционально-ценностного отношения к русскому языку, чувства сопричастности к сохранению его уникальной чистоты, пробуждение интереса к языку, стремления совершенствовать свою речь.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Тематический план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 Наша речь  2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Текст. Предложение. Диалог.  5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 Слова, слова, слова…  5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Слово и слог. Ударение.  8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 Звуки и буквы  32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6. Повторение  2</w:t>
            </w:r>
          </w:p>
          <w:p w:rsidR="00770D8B" w:rsidRPr="005315EC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(3 часа в неделю) - 54 ч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 овладение осознанным, правильным, беглым и выразительным чтением как базовым навыком в системе образования младших школьников;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-совершенствование всех видов речевой деятельности, обеспечивающих умение работать с разными видами текстов;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-развитие интереса к чтению и книге;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-развитие художественно-творческих и познавательных способностей, эмоциональной отзывчивости при чтении художественных произведений;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-формирование эстетического отношения к слову и умения понимать художественное произведение;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-обогащение нравственного опыта учащихся средствами художественной литературы;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-формирование нравственных представлений о добре и зле, о дружбе, о правде и ответственности;</w:t>
            </w:r>
          </w:p>
          <w:p w:rsidR="00770D8B" w:rsidRPr="005315EC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-воспитание интереса и уважения к отечественной культуре и культуре народов многонациональной России и других стран мира.</w:t>
            </w:r>
          </w:p>
          <w:p w:rsidR="00770D8B" w:rsidRPr="005315EC" w:rsidRDefault="00770D8B" w:rsidP="00E823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color w:val="000000"/>
                <w:spacing w:val="5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iCs/>
                <w:color w:val="000000"/>
                <w:spacing w:val="5"/>
                <w:kern w:val="1"/>
                <w:sz w:val="24"/>
                <w:szCs w:val="24"/>
                <w:lang w:eastAsia="ru-RU"/>
              </w:rPr>
              <w:t>1. Жили-были буквы  7ч</w:t>
            </w:r>
          </w:p>
          <w:p w:rsidR="00770D8B" w:rsidRPr="005315EC" w:rsidRDefault="00770D8B" w:rsidP="00E823A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color w:val="000000"/>
                <w:spacing w:val="-5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iCs/>
                <w:color w:val="000000"/>
                <w:spacing w:val="-5"/>
                <w:kern w:val="1"/>
                <w:sz w:val="24"/>
                <w:szCs w:val="24"/>
                <w:lang w:eastAsia="ru-RU"/>
              </w:rPr>
              <w:t>2. Сказки, загадки, небылицы  10ч.</w:t>
            </w:r>
          </w:p>
          <w:p w:rsidR="00770D8B" w:rsidRPr="005315EC" w:rsidRDefault="00770D8B" w:rsidP="00E823A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8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color w:val="000000"/>
                <w:spacing w:val="-8"/>
                <w:kern w:val="1"/>
                <w:sz w:val="24"/>
                <w:szCs w:val="24"/>
                <w:lang w:eastAsia="ru-RU"/>
              </w:rPr>
              <w:t>3. Апрель, апрель. Звенит капель!  10ч</w:t>
            </w:r>
          </w:p>
          <w:p w:rsidR="00770D8B" w:rsidRPr="005315EC" w:rsidRDefault="00770D8B" w:rsidP="00E823A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12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color w:val="000000"/>
                <w:spacing w:val="-12"/>
                <w:kern w:val="1"/>
                <w:sz w:val="24"/>
                <w:szCs w:val="24"/>
                <w:lang w:eastAsia="ru-RU"/>
              </w:rPr>
              <w:t>4. И в шутку, и всерьёз  10ч</w:t>
            </w:r>
          </w:p>
          <w:p w:rsidR="00770D8B" w:rsidRPr="005315EC" w:rsidRDefault="00770D8B" w:rsidP="00E823A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10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color w:val="000000"/>
                <w:spacing w:val="-10"/>
                <w:kern w:val="1"/>
                <w:sz w:val="24"/>
                <w:szCs w:val="24"/>
                <w:lang w:eastAsia="ru-RU"/>
              </w:rPr>
              <w:t>5. Я и мои друзья  9ч</w:t>
            </w:r>
          </w:p>
          <w:p w:rsidR="00770D8B" w:rsidRPr="005315EC" w:rsidRDefault="00770D8B" w:rsidP="00E823A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6. О братьях наших меньших  -8ч</w:t>
            </w:r>
          </w:p>
          <w:p w:rsidR="00770D8B" w:rsidRPr="005315EC" w:rsidRDefault="00770D8B" w:rsidP="00E823A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Родной язык (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Узэглэл</w:t>
            </w:r>
            <w:proofErr w:type="spellEnd"/>
            <w:proofErr w:type="gramStart"/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80  часа 5  в неделю (1 полугодие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pStyle w:val="c112"/>
              <w:shd w:val="clear" w:color="auto" w:fill="FFFFFF"/>
              <w:spacing w:before="0" w:beforeAutospacing="0" w:after="0" w:afterAutospacing="0"/>
              <w:ind w:left="-4" w:hanging="10"/>
              <w:rPr>
                <w:color w:val="000000"/>
              </w:rPr>
            </w:pPr>
            <w:r w:rsidRPr="005315EC">
              <w:rPr>
                <w:color w:val="000000"/>
              </w:rPr>
              <w:t>-</w:t>
            </w:r>
            <w:r w:rsidRPr="005315EC">
              <w:rPr>
                <w:b/>
                <w:bCs/>
                <w:color w:val="000000"/>
              </w:rPr>
              <w:br/>
              <w:t xml:space="preserve">          </w:t>
            </w:r>
            <w:proofErr w:type="spellStart"/>
            <w:r w:rsidRPr="005315EC">
              <w:rPr>
                <w:b/>
                <w:bCs/>
                <w:color w:val="000000"/>
              </w:rPr>
              <w:t>Шухала</w:t>
            </w:r>
            <w:proofErr w:type="spellEnd"/>
            <w:r w:rsidRPr="005315E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15EC">
              <w:rPr>
                <w:b/>
                <w:bCs/>
                <w:color w:val="000000"/>
              </w:rPr>
              <w:t>зорилгонууд</w:t>
            </w:r>
            <w:proofErr w:type="spellEnd"/>
            <w:r w:rsidRPr="005315EC">
              <w:rPr>
                <w:b/>
                <w:bCs/>
                <w:color w:val="000000"/>
              </w:rPr>
              <w:t>:</w:t>
            </w:r>
            <w:r w:rsidRPr="005315EC">
              <w:rPr>
                <w:color w:val="000000"/>
              </w:rPr>
              <w:t> </w:t>
            </w:r>
          </w:p>
          <w:p w:rsidR="00770D8B" w:rsidRPr="005315EC" w:rsidRDefault="00770D8B" w:rsidP="00770D8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хибуудые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уншажа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бэшэжэ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hургаха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5315EC" w:rsidRDefault="00770D8B" w:rsidP="00770D8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хибуудэй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ухаан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бодолые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баяжуулха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5315EC" w:rsidRDefault="00770D8B" w:rsidP="00770D8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угэдэ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уран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зохёолдо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дуратай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тэрэниие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уншаха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дуй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дуршэлтэй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болгохо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5315EC" w:rsidRDefault="00770D8B" w:rsidP="00770D8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Зохёолой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дээрэнь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худэлжэ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ухибуунэй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бодол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бурилдуулхэ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Бэлэдхэлэй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уе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15 ч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Узэглэлэй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уе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.Б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эшэлгэ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58ч</w:t>
            </w:r>
          </w:p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Уншалга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хугжоолгэ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7 ч</w:t>
            </w:r>
          </w:p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Хамтадаа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80ч.</w:t>
            </w: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Литературное чтение на родном (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мушэхэн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) языке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(34ч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часа в неделю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spacing w:line="36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үхибүүдые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үгэдэ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уран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зохеолдо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тэрэниие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уншаха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дүй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дүршэлтэй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хү</w:t>
            </w:r>
            <w:proofErr w:type="gram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үүжүүлхэ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D8B" w:rsidRPr="005315EC" w:rsidRDefault="00770D8B" w:rsidP="00E823AB">
            <w:pPr>
              <w:spacing w:line="36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үхибүүд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бага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наһандаа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түрэлхи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хэлэнэйнгээ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баялигтай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илангаяа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шанартай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танилсажа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бэеэ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даагаад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зохеолнуудые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саг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үргэлжэ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уншаха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дадалтай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еһотой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Гэр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булэ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-3 ч.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</w:t>
            </w:r>
            <w:proofErr w:type="spellEnd"/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  <w:proofErr w:type="spellStart"/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ата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убэл-3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Сагаан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араар</w:t>
            </w:r>
            <w:proofErr w:type="spellEnd"/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spellStart"/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Сагаалганаар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 -2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Урихан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хабар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- 4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Эрхэ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бэшэ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,б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эрхэ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боло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 3 ч.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Аажам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сэдьхэл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жал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-3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Арадай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аман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зохёол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-4 ч.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Эдир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шэнжэлэгшэд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- 5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Буряад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орон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.3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Зунай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зулгы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саг -2ч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  <w:proofErr w:type="spellStart"/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гадуур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уншалга-2 ч.</w:t>
            </w: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Родно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й(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бурятский ) язык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(51ч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 часа в неделю   </w:t>
            </w: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(2 полугодие )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- эли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тодоор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ойлгосотойгоор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хэлүүлжэ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алдуугүйгөө</w:t>
            </w:r>
            <w:proofErr w:type="gram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сэбэр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гоёор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бэшүүлжэ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D8B" w:rsidRPr="005315EC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үхибүүн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бүхэниие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ном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уншаха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дуратайгаар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хү</w:t>
            </w:r>
            <w:proofErr w:type="gram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үүжүүлхэ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D8B" w:rsidRPr="005315EC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үхибүүдэй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хэлэлгые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баяжуулха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ухаан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бодолыень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хүгжөөхэ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методическа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аргануудые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0D8B" w:rsidRPr="005315EC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оршон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тойронхи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юумэнүүд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һурагшадай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мэдэсые</w:t>
            </w:r>
            <w:proofErr w:type="spellEnd"/>
          </w:p>
          <w:p w:rsidR="00770D8B" w:rsidRPr="005315EC" w:rsidRDefault="00770D8B" w:rsidP="00E823AB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улам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аашань</w:t>
            </w:r>
            <w:proofErr w:type="spellEnd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5EC">
              <w:rPr>
                <w:rFonts w:ascii="Times New Roman" w:hAnsi="Times New Roman" w:cs="Times New Roman"/>
                <w:sz w:val="24"/>
                <w:szCs w:val="24"/>
              </w:rPr>
              <w:t>үргэдхэхэ</w:t>
            </w:r>
            <w:proofErr w:type="spell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Абяан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.у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зэг.6ч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Дифтонг 8ч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Аялганай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тааралдал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10ч 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Хонгёо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будэхи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хашалган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узэгууд.6ч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Йотированна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аялганууд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Зоолэн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тэмдэг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3ч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Буряад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алфавит 3ч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Юумэнэй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нэрэ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Уйлэ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угэ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Тэмдэгэй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нэрэ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 ч</w:t>
            </w:r>
          </w:p>
          <w:p w:rsidR="00770D8B" w:rsidRPr="005315EC" w:rsidRDefault="00770D8B" w:rsidP="00770D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Хэлэлгэ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4</w:t>
            </w:r>
          </w:p>
          <w:p w:rsidR="00770D8B" w:rsidRPr="005315EC" w:rsidRDefault="00770D8B" w:rsidP="00E823AB">
            <w:pPr>
              <w:pStyle w:val="a3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1.5 ч-  12 ч 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- 4 ч в неделю -28 ч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-3 ч в неделю  - 54ч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ч в год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образного и логического мышления, воображения; </w:t>
            </w:r>
          </w:p>
          <w:p w:rsidR="00770D8B" w:rsidRPr="005315EC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предметных и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необходимых для успешного решения учебных и практических задач, продолжения образования; </w:t>
            </w:r>
          </w:p>
          <w:p w:rsidR="00770D8B" w:rsidRPr="005315EC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освоение основ математических знаний, формирование первоначальных представлений о математике; </w:t>
            </w:r>
          </w:p>
          <w:p w:rsidR="00770D8B" w:rsidRPr="005315EC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интереса к математике, стремления использовать математические знания в повседневной жизни;</w:t>
            </w:r>
          </w:p>
          <w:p w:rsidR="00770D8B" w:rsidRPr="005315EC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для каждого ребёнка возможности достижения высокого уровня математической подготовки.</w:t>
            </w:r>
          </w:p>
          <w:p w:rsidR="00770D8B" w:rsidRPr="005315EC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D8B" w:rsidRPr="005315EC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Числа от 1 до 100. Нумерация. – 20 ч</w:t>
            </w:r>
          </w:p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Числа от 1 до 100. Сложение и вычитание. -19 ч</w:t>
            </w:r>
          </w:p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Сложение и вычитание (устные приёмы) – 31 ч</w:t>
            </w:r>
          </w:p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Сложение и вычитание 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письменные приёмы) – 27 ч</w:t>
            </w:r>
          </w:p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Умножение и деление – 42 ч</w:t>
            </w:r>
          </w:p>
          <w:p w:rsidR="00770D8B" w:rsidRPr="005315EC" w:rsidRDefault="00770D8B" w:rsidP="00770D8B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Повторение – 7 ч</w:t>
            </w: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54 ч (1ч-0,5 часа в неделю, -2часа в неделю)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770D8B" w:rsidRPr="005315EC" w:rsidRDefault="00770D8B" w:rsidP="00E823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 Введение  4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Что и кто?  14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 Как, откуда и куда?  12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 Где и когда?  10                      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 Почему и зачем?  14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27 ч (1ч-0,25часа в неделю, -1 час в неделю)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-ознакомить учащихся с различными явлениями материального мира, объединёнными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1. Общекультурные и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  2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 </w:t>
            </w:r>
            <w:r w:rsidRPr="005315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Технология ручной обработки материалов  8                       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  <w:r w:rsidRPr="005315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Конструирование и моделирование  9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Использование информационных технологий (практика работы на компьютере)  8</w:t>
            </w:r>
          </w:p>
          <w:p w:rsidR="00770D8B" w:rsidRPr="005315EC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(1ч-0,25часа в неделю, 1 час в неделю)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-воспитание эстетических чувств, интереса к изобразительному искусству, обогащение нравственного опыта, представлений о добре и зле; нравственных чувств, уважения к культуре народов многонациональной России и других стран мира, готовности и способности выражать и отстаивать свою общественную позицию в искусстве и через искусство;</w:t>
            </w:r>
          </w:p>
          <w:p w:rsidR="00770D8B" w:rsidRPr="005315EC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</w:t>
            </w:r>
            <w:proofErr w:type="spell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сотрудничествав</w:t>
            </w:r>
            <w:proofErr w:type="spell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художественной деятельности;</w:t>
            </w:r>
          </w:p>
          <w:p w:rsidR="00770D8B" w:rsidRPr="005315EC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770D8B" w:rsidRPr="005315EC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-овладение элементарной художественной грамотой;</w:t>
            </w:r>
          </w:p>
          <w:p w:rsidR="00770D8B" w:rsidRPr="005315EC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материалами, совершенствование эстетического вкуса.</w:t>
            </w:r>
          </w:p>
        </w:tc>
      </w:tr>
      <w:tr w:rsidR="00770D8B" w:rsidRPr="005315EC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366" w:hanging="2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1. Изображения всюду вокруг нас  2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2. Материалы и способы изображений  9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3. Цветы и узоры  6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4. Постройки в нашей жизни  8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5. Здравствуй, лето!  2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5315EC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Сентябрь 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-о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ктябрь - 1 ч в неделю - 9ч.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Ноябрь-декабрь -2 ч в неделю -14 ч 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Январь </w:t>
            </w:r>
            <w:proofErr w:type="gramStart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-м</w:t>
            </w:r>
            <w:proofErr w:type="gramEnd"/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ай  2.5 часа в неделю со второго полугодия) - 45 ч</w:t>
            </w:r>
          </w:p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5315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5315EC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      </w:r>
          </w:p>
        </w:tc>
      </w:tr>
      <w:tr w:rsidR="00770D8B" w:rsidRPr="005315EC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366" w:hanging="2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1. Знания о физической культуре  1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2. Т Б на уроках физической культуры  1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3. Режим дня, гигиена, осанка, утренняя зарядка и их значение для здоровья ребёнка  6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15EC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4. Подвижные игры  9</w:t>
            </w:r>
          </w:p>
          <w:p w:rsidR="00770D8B" w:rsidRPr="005315EC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 в год, 3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2926">
              <w:rPr>
                <w:rStyle w:val="c19"/>
                <w:color w:val="000000"/>
              </w:rPr>
              <w:t>• 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770D8B" w:rsidRPr="00402926" w:rsidRDefault="00770D8B" w:rsidP="00E823A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2926">
              <w:rPr>
                <w:rStyle w:val="c19"/>
                <w:color w:val="000000"/>
              </w:rPr>
      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402926">
              <w:rPr>
                <w:rStyle w:val="c19"/>
                <w:color w:val="000000"/>
              </w:rPr>
              <w:t>морфемике</w:t>
            </w:r>
            <w:proofErr w:type="spellEnd"/>
            <w:r w:rsidRPr="00402926">
              <w:rPr>
                <w:rStyle w:val="c19"/>
                <w:color w:val="000000"/>
              </w:rPr>
              <w:t xml:space="preserve"> (состав слова), морфологии и синтаксисе;</w:t>
            </w:r>
          </w:p>
          <w:p w:rsidR="00770D8B" w:rsidRPr="00402926" w:rsidRDefault="00770D8B" w:rsidP="00E823A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2926">
              <w:rPr>
                <w:rStyle w:val="c19"/>
                <w:color w:val="000000"/>
              </w:rPr>
      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770D8B" w:rsidRPr="00402926" w:rsidRDefault="00770D8B" w:rsidP="00E823A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2926">
              <w:rPr>
                <w:rStyle w:val="c19"/>
                <w:color w:val="000000"/>
              </w:rPr>
      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770D8B" w:rsidRPr="00402926" w:rsidRDefault="00770D8B" w:rsidP="00E823AB">
            <w:pPr>
              <w:tabs>
                <w:tab w:val="left" w:pos="426"/>
                <w:tab w:val="left" w:pos="491"/>
                <w:tab w:val="left" w:pos="9180"/>
                <w:tab w:val="left" w:pos="9360"/>
              </w:tabs>
              <w:spacing w:after="0"/>
              <w:ind w:left="426" w:hanging="142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   Тематический план</w:t>
            </w:r>
          </w:p>
          <w:p w:rsidR="00770D8B" w:rsidRPr="00402926" w:rsidRDefault="00770D8B" w:rsidP="00E823AB">
            <w:pPr>
              <w:pStyle w:val="a3"/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Наша речь- 3 ч.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Текст – 5 ч.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Предложение - 9 ч.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Слова</w:t>
            </w:r>
            <w:proofErr w:type="gramStart"/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слова,слова</w:t>
            </w:r>
            <w:proofErr w:type="spellEnd"/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- 25 ч.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Звуки и буквы - 20 ч.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Правописание буквосочетаний </w:t>
            </w:r>
          </w:p>
          <w:p w:rsidR="00770D8B" w:rsidRPr="00402926" w:rsidRDefault="00770D8B" w:rsidP="00E823AB">
            <w:pPr>
              <w:pStyle w:val="a3"/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 шипящими звуками  - 10 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Части речи - 20 ч.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Повторение -  10ч </w:t>
            </w:r>
          </w:p>
        </w:tc>
      </w:tr>
    </w:tbl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 в год, 3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shd w:val="clear" w:color="auto" w:fill="FFFFFF"/>
              <w:spacing w:before="30" w:after="30" w:line="240" w:lineRule="auto"/>
              <w:ind w:lef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осознанным, правильным, беглым и выразительным чтением, совершенствование</w:t>
            </w: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видов речевой деятельности, обеспечивающих умение работать с разными видами текстов,</w:t>
            </w: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развитие интереса к чтению и книге, </w:t>
            </w:r>
          </w:p>
          <w:p w:rsidR="00770D8B" w:rsidRPr="00402926" w:rsidRDefault="00770D8B" w:rsidP="00E823AB">
            <w:pPr>
              <w:shd w:val="clear" w:color="auto" w:fill="FFFFFF"/>
              <w:spacing w:before="30" w:after="30" w:line="240" w:lineRule="auto"/>
              <w:ind w:lef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читательского кругозора и приобретение</w:t>
            </w: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опыта в выборе книг </w:t>
            </w:r>
            <w:r w:rsidRPr="00402926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 </w:t>
            </w: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самостоятельной читательской деятельности;</w:t>
            </w:r>
          </w:p>
          <w:p w:rsidR="00770D8B" w:rsidRPr="00402926" w:rsidRDefault="00770D8B" w:rsidP="00E823AB">
            <w:pPr>
              <w:shd w:val="clear" w:color="auto" w:fill="FFFFFF"/>
              <w:spacing w:before="30" w:after="30" w:line="240" w:lineRule="auto"/>
              <w:ind w:left="904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художественно — творческих и познавательных способностей, эмоциональной</w:t>
            </w: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отзывчивости при чтении художественных произведений, формирование эстетического</w:t>
            </w: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слову и умение понимать художественное произведение;</w:t>
            </w:r>
          </w:p>
          <w:p w:rsidR="00770D8B" w:rsidRPr="00402926" w:rsidRDefault="00770D8B" w:rsidP="00E823A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 обогащение   нравственного   опыта   младших     школьников   средствами   художественной  литературы,     </w:t>
            </w:r>
          </w:p>
          <w:p w:rsidR="00770D8B" w:rsidRPr="00402926" w:rsidRDefault="00770D8B" w:rsidP="00E823A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 формирование   нравственных   представлений   о   добре,   дружбе,   правде   и ответственности; </w:t>
            </w:r>
          </w:p>
          <w:p w:rsidR="00770D8B" w:rsidRPr="00402926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8B" w:rsidRPr="00402926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Самое великое чудо на свете -8 ч.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Устное народное творчество -11 ч.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Люблю природу </w:t>
            </w:r>
            <w:proofErr w:type="spellStart"/>
            <w:r w:rsidRPr="00402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русскую</w:t>
            </w:r>
            <w:proofErr w:type="gramStart"/>
            <w:r w:rsidRPr="00402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402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сень</w:t>
            </w:r>
            <w:proofErr w:type="spellEnd"/>
            <w:r w:rsidRPr="00402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- 6 ч.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Русские писатели -14 ч.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О братьях наших меньших  -9  ч 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Из детских журналов -6 ч.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Люблю природу </w:t>
            </w:r>
            <w:proofErr w:type="spellStart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русскую</w:t>
            </w:r>
            <w:proofErr w:type="gramStart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.З</w:t>
            </w:r>
            <w:proofErr w:type="gramEnd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има</w:t>
            </w:r>
            <w:proofErr w:type="spellEnd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-5 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Писатели детям -13 ч 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Я  и  мои друзья  -10 ч.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Люблю природу </w:t>
            </w:r>
            <w:proofErr w:type="spellStart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русскую</w:t>
            </w:r>
            <w:proofErr w:type="gramStart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.В</w:t>
            </w:r>
            <w:proofErr w:type="gramEnd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есна</w:t>
            </w:r>
            <w:proofErr w:type="spellEnd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.- 9 ч .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И в шутку и в серьез  - 4 ч 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1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Литература зарубежных стран - 7 ч.</w:t>
            </w:r>
          </w:p>
        </w:tc>
      </w:tr>
    </w:tbl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Буряад</w:t>
            </w:r>
            <w:proofErr w:type="spellEnd"/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хэлэн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3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һурагша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бүхэниие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зүбөө</w:t>
            </w:r>
            <w:proofErr w:type="gram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һайнаар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уран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гоёор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удхыень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ойлгуулан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уншуулжа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0D8B" w:rsidRPr="00402926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эли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тодоор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ойлгосотойгоор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хэлүүлжэ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алдуугүйгөө</w:t>
            </w:r>
            <w:proofErr w:type="gram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сэбэр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гоёор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бэшүүлжэ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D8B" w:rsidRPr="00402926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үхибүүн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бүхэниие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ном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уншаха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дуратайгаар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хү</w:t>
            </w:r>
            <w:proofErr w:type="gram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үүжүүлхэ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D8B" w:rsidRPr="00402926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үхибүүдэй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хэлэлгые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баяжуулха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ухаан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бодолыень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хүгжөөхэ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методическа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аргануудые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0D8B" w:rsidRPr="00402926" w:rsidRDefault="00770D8B" w:rsidP="00770D8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оршон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тойронхи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юумэнүүд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һурагшадай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мэдэсые</w:t>
            </w:r>
            <w:proofErr w:type="spellEnd"/>
          </w:p>
          <w:p w:rsidR="00770D8B" w:rsidRPr="00402926" w:rsidRDefault="00770D8B" w:rsidP="00E823AB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улам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аашань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үргэдхэхэ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Угэ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мэдуулэл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-7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Абяан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узэгууд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-26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Абта</w:t>
            </w:r>
            <w:proofErr w:type="gram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угэнууд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-7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.- 12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Уйлэ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угэ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- 9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.- 7 ч 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Угын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ундэ</w:t>
            </w:r>
            <w:proofErr w:type="gram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Турэл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угэнууд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– 8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Хэлэлгэ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- 11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Хэлэлгын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нюусанууд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- 8 ч</w:t>
            </w:r>
          </w:p>
          <w:p w:rsidR="00770D8B" w:rsidRPr="00402926" w:rsidRDefault="00770D8B" w:rsidP="00E823AB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Жэл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узэ</w:t>
            </w:r>
            <w:proofErr w:type="gramStart"/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770D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эноо</w:t>
            </w:r>
            <w:proofErr w:type="spellEnd"/>
            <w:r w:rsidRPr="00770D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770D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70D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02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D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Литературна</w:t>
            </w:r>
            <w:proofErr w:type="spellEnd"/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уншалга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2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</w:p>
        </w:tc>
      </w:tr>
      <w:tr w:rsidR="00770D8B" w:rsidRPr="00402926" w:rsidTr="00E823AB">
        <w:trPr>
          <w:trHeight w:val="76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spacing w:line="36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Литературна</w:t>
            </w:r>
            <w:proofErr w:type="spellEnd"/>
            <w:proofErr w:type="gram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зорилго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хадаа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үхибүүдые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үгэдэ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уран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зохеолдо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тэрэниие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уншаха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дүй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дүршэлтэй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хүмүүжүүлхэ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үхибүүд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бага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наһандаа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түрэлхи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хэлэнэйнгээ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баялигтай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илангаяа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шанартай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танилсажа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бэеэ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даагаад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зохеолнуудые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саг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үргэлжэ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уншаха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дадалтай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еһотой</w:t>
            </w:r>
            <w:proofErr w:type="spellEnd"/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Амар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мэндэ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</w:t>
            </w:r>
            <w:proofErr w:type="gram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ургуули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 – 1ч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Амар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сайн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буряад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хэлэн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 _ 1ч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Хэшэгээр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баян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намар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- 4ч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Турэ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эн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минии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тоонто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4ч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Хун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болохо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бага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9ч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Аман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угын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абдар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6ч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Убгэн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буурал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убэлнай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-7ч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Буряад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арадай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аман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зохёол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7ч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Сагаалган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манай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айндэр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саг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уедэ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мандаха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болтогой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 – 6ч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Айлшан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хабар</w:t>
            </w:r>
            <w:proofErr w:type="gram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9ч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Ухибуудэй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дуратай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уран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зохёолшод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5ч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Арадай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баялиг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табан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эрдэни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4ч</w:t>
            </w:r>
          </w:p>
          <w:p w:rsidR="00770D8B" w:rsidRPr="00402926" w:rsidRDefault="00770D8B" w:rsidP="00770D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Литературна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онтохонууд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5ч</w:t>
            </w:r>
          </w:p>
          <w:p w:rsidR="00770D8B" w:rsidRPr="00402926" w:rsidRDefault="00770D8B" w:rsidP="00E8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ч в год, 4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образного и логического мышления, воображения; </w:t>
            </w:r>
          </w:p>
          <w:p w:rsidR="00770D8B" w:rsidRPr="00402926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предметных и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необходимых для успешного решения учебных и практических задач, продолжения образования; </w:t>
            </w:r>
          </w:p>
          <w:p w:rsidR="00770D8B" w:rsidRPr="00402926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освоение основ математических знаний, формирование первоначальных представлений о математике; </w:t>
            </w:r>
          </w:p>
          <w:p w:rsidR="00770D8B" w:rsidRPr="00402926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интереса к математике, стремления использовать математические знания в повседневной жизни;</w:t>
            </w:r>
          </w:p>
          <w:p w:rsidR="00770D8B" w:rsidRPr="00402926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для каждого ребёнка возможности достижения высокого уровня математической подготовки.</w:t>
            </w:r>
          </w:p>
          <w:p w:rsidR="00770D8B" w:rsidRPr="00402926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D8B" w:rsidRPr="00402926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Числа от 1 до 100. Нумерация. – 20 ч</w:t>
            </w:r>
          </w:p>
          <w:p w:rsidR="00770D8B" w:rsidRPr="00402926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Числа от 1 до 100. Сложение и вычитание. -19 ч</w:t>
            </w:r>
          </w:p>
          <w:p w:rsidR="00770D8B" w:rsidRPr="00402926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Сложение и вычитание (устные приёмы) – 31 ч</w:t>
            </w:r>
          </w:p>
          <w:p w:rsidR="00770D8B" w:rsidRPr="00402926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Сложение и вычитание </w:t>
            </w:r>
            <w:proofErr w:type="gramStart"/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письменные приёмы) – 27 ч</w:t>
            </w:r>
          </w:p>
          <w:p w:rsidR="00770D8B" w:rsidRPr="00402926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Умножение и деление – 42 ч</w:t>
            </w:r>
          </w:p>
          <w:p w:rsidR="00770D8B" w:rsidRPr="00402926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Повторение – 7 ч</w:t>
            </w:r>
          </w:p>
        </w:tc>
      </w:tr>
    </w:tbl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 в год, 2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  <w:p w:rsidR="00770D8B" w:rsidRPr="00402926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770D8B" w:rsidRPr="00402926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      </w:r>
          </w:p>
          <w:p w:rsidR="00770D8B" w:rsidRPr="00402926" w:rsidRDefault="00770D8B" w:rsidP="00E823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402926" w:rsidRDefault="00770D8B" w:rsidP="00E823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402926" w:rsidRDefault="00770D8B" w:rsidP="00E823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402926" w:rsidTr="00E823AB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Где мы живём. - 4ч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Природа. - 20ч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Жизнь города и села. – 11 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Здоровье и безопасность. - 9ч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Общение. - 7ч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Путешествия. - 18ч</w:t>
            </w: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402926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1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26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эмоционально-ценностное отношение к социальному миру и миру природы через формирование позитивного отношения к труду и людям труда, познакомить с современными профессиями;</w:t>
            </w: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      </w: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познавательные мотивы, инициативность, любознательность и познавательные интересы на основе связи трудового и технологического образования с жизненным опытом и системой ценностей ребенка;</w:t>
            </w: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26">
              <w:rPr>
                <w:rFonts w:ascii="Times New Roman" w:hAnsi="Times New Roman" w:cs="Times New Roman"/>
                <w:sz w:val="24"/>
                <w:szCs w:val="24"/>
              </w:rPr>
              <w:t xml:space="preserve"> - обучать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</w:t>
            </w:r>
          </w:p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расширение и обогащение личного жизненно-практического опыта, представлений о профессиональной деятельности человека.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Здравствуй, дорогой друг! – 1ч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Человек и земля. – 23ч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Человек и вода. – 3ч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Человек и воздух. -3ч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Человек и информация. – 3ч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Заключительный урок. -1ч</w:t>
            </w:r>
          </w:p>
        </w:tc>
      </w:tr>
    </w:tbl>
    <w:p w:rsidR="00770D8B" w:rsidRPr="00402926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1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70D8B" w:rsidRPr="00402926" w:rsidRDefault="00770D8B" w:rsidP="00770D8B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практическими умениями и навыками в восприятии произведения искусства;</w:t>
            </w:r>
          </w:p>
          <w:p w:rsidR="00770D8B" w:rsidRPr="00402926" w:rsidRDefault="00770D8B" w:rsidP="00770D8B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элементарными практическими умениями и навыками в различных видах художественной деятельности (рисунок, живопись);</w:t>
            </w:r>
          </w:p>
          <w:p w:rsidR="00770D8B" w:rsidRPr="00402926" w:rsidRDefault="00770D8B" w:rsidP="00770D8B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способствовать освоению первичных знаний по разнообразию и специфике видов и жанров профессионального и народного искусства (графика, живопись, декоративно – прикладное искусство, архитектура, дизайн);</w:t>
            </w:r>
          </w:p>
          <w:p w:rsidR="00770D8B" w:rsidRPr="00402926" w:rsidRDefault="00770D8B" w:rsidP="00770D8B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приобретать опыт художественной деятельности в рисовании с натуры и по памяти;</w:t>
            </w:r>
          </w:p>
          <w:p w:rsidR="00770D8B" w:rsidRPr="00402926" w:rsidRDefault="00770D8B" w:rsidP="00770D8B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представление о символике народного орнамента.</w:t>
            </w:r>
          </w:p>
          <w:p w:rsidR="00770D8B" w:rsidRPr="00402926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402926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Рисование с натуры. -8ч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Аппликация. – 3ч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Декоративная работа. – 8ч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Рисование на тему. -8ч 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Лепка. – 3ч</w:t>
            </w:r>
          </w:p>
          <w:p w:rsidR="00770D8B" w:rsidRPr="00402926" w:rsidRDefault="00770D8B" w:rsidP="00770D8B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Беседы об изобразительном искусстве. – 3ч</w:t>
            </w:r>
          </w:p>
        </w:tc>
      </w:tr>
    </w:tbl>
    <w:p w:rsidR="00770D8B" w:rsidRPr="00402926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402926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1 часа в неделю</w:t>
            </w:r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02926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Содномдоржиевна</w:t>
            </w:r>
            <w:proofErr w:type="spellEnd"/>
          </w:p>
        </w:tc>
      </w:tr>
      <w:tr w:rsidR="00770D8B" w:rsidRPr="00402926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pStyle w:val="c1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402926">
              <w:rPr>
                <w:color w:val="000000"/>
                <w:shd w:val="clear" w:color="auto" w:fill="FFFFFF"/>
              </w:rPr>
              <w:t>- формирование музыкальной культуры как неотъемлемой части духовной культуры   школьников</w:t>
            </w:r>
          </w:p>
          <w:p w:rsidR="00770D8B" w:rsidRPr="00402926" w:rsidRDefault="00770D8B" w:rsidP="00E823AB">
            <w:pPr>
              <w:pStyle w:val="c1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402926">
              <w:rPr>
                <w:rFonts w:eastAsia="Andale Sans UI"/>
                <w:kern w:val="1"/>
              </w:rPr>
              <w:t xml:space="preserve">- </w:t>
            </w:r>
            <w:r w:rsidRPr="00402926">
              <w:rPr>
                <w:rStyle w:val="c0"/>
                <w:color w:val="000000"/>
              </w:rPr>
              <w:t>-формирование основ музыкальной культуры через эмоциональное, активное восприятие музыки;</w:t>
            </w:r>
          </w:p>
          <w:p w:rsidR="00770D8B" w:rsidRPr="00402926" w:rsidRDefault="00770D8B" w:rsidP="00E823AB">
            <w:pPr>
              <w:pStyle w:val="c1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402926">
              <w:rPr>
                <w:rStyle w:val="c0"/>
                <w:color w:val="000000"/>
              </w:rPr>
              <w:t xml:space="preserve">-развитие интереса к музыке и музыкальной </w:t>
            </w:r>
            <w:proofErr w:type="gramStart"/>
            <w:r w:rsidRPr="00402926">
              <w:rPr>
                <w:rStyle w:val="c0"/>
                <w:color w:val="000000"/>
              </w:rPr>
              <w:t>деятельности-освоение</w:t>
            </w:r>
            <w:proofErr w:type="gramEnd"/>
            <w:r w:rsidRPr="00402926">
              <w:rPr>
                <w:rStyle w:val="c0"/>
                <w:color w:val="000000"/>
              </w:rPr>
              <w:t xml:space="preserve"> музыкальных произведений и знаний о музыке;</w:t>
            </w:r>
          </w:p>
        </w:tc>
      </w:tr>
      <w:tr w:rsidR="00770D8B" w:rsidRPr="00402926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402926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«Россия – Родина моя» (3 ч.)</w:t>
            </w:r>
          </w:p>
          <w:p w:rsidR="00770D8B" w:rsidRPr="00402926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«О России петь – что стремиться в храм» (4 ч.)</w:t>
            </w:r>
          </w:p>
          <w:p w:rsidR="00770D8B" w:rsidRPr="00402926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«День, полный событий» (6 ч.)</w:t>
            </w:r>
          </w:p>
          <w:p w:rsidR="00770D8B" w:rsidRPr="00402926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«Гори, гори ясно, чтобы не погасло!» (3 ч.)</w:t>
            </w:r>
          </w:p>
          <w:p w:rsidR="00770D8B" w:rsidRPr="00402926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«В концертном зале» (5 ч.)</w:t>
            </w:r>
          </w:p>
          <w:p w:rsidR="00770D8B" w:rsidRPr="00402926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«В музыкальном театре» (6 ч.)</w:t>
            </w:r>
          </w:p>
          <w:p w:rsidR="00770D8B" w:rsidRPr="00402926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0292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«Чтоб музыкантом быть, так надобно уменье…» (7 ч.)</w:t>
            </w:r>
          </w:p>
          <w:p w:rsidR="00770D8B" w:rsidRPr="00402926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03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402926" w:rsidRDefault="00770D8B" w:rsidP="00770D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770D8B" w:rsidRPr="00770D8B" w:rsidTr="00E823A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70D8B" w:rsidRPr="00770D8B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136ч (4 часа в неделю)</w:t>
            </w:r>
          </w:p>
        </w:tc>
      </w:tr>
      <w:tr w:rsidR="00770D8B" w:rsidRPr="00770D8B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математическое развитие младших школьников;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формирование системы начальных математических знаний;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воспитание интереса к математике, к умственной деятельности.</w:t>
            </w:r>
          </w:p>
          <w:p w:rsidR="00770D8B" w:rsidRPr="00770D8B" w:rsidRDefault="00770D8B" w:rsidP="00770D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Числа от 1 до 100. 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Сложение и вычитание. 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9ч.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Числа от 1 до 100. Табличное умножение и деление.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53ч.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умножение и деление.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28ч.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Нумерация. 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12ч.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Сложение и вычитание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15ч.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Умножение и деление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7ч.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Приёмы письменных вычислений.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12ч.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102 ч (3 часа  в неделю).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770D8B" w:rsidRPr="00770D8B" w:rsidRDefault="00770D8B" w:rsidP="0077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</w:t>
            </w:r>
            <w:r w:rsidRPr="00770D8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Язык и речь 2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Текст, предложение, словосочетание 8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Слово в языке и речи 9ч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 </w:t>
            </w:r>
            <w:r w:rsidRPr="00770D8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Состав слова 10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Правописание частей слова 20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Части речи 45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Повторение изученного за год 8 ч</w:t>
            </w:r>
          </w:p>
          <w:p w:rsidR="00770D8B" w:rsidRPr="00770D8B" w:rsidRDefault="00770D8B" w:rsidP="00770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(2часа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shd w:val="clear" w:color="auto" w:fill="FFFFFF"/>
              <w:tabs>
                <w:tab w:val="left" w:pos="567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-  </w:t>
            </w: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r w:rsidRPr="0077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осознанным, правильным, беглым и выразительным чтением как базовым</w:t>
            </w:r>
          </w:p>
          <w:p w:rsidR="00770D8B" w:rsidRPr="00770D8B" w:rsidRDefault="00770D8B" w:rsidP="00770D8B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навыком в системе образования младших школьников; совершенствование всех видов речевой деятельности, обеспечивающих  умение  работать  с  разными  видами  текстов;   развитие  интереса  к чтению  и  книге;  формирование  читательского  кругозора и приобретении опыта в  выборе  книг и самостоятельной читательской  деятельности; </w:t>
            </w:r>
          </w:p>
          <w:p w:rsidR="00770D8B" w:rsidRPr="00770D8B" w:rsidRDefault="00770D8B" w:rsidP="00770D8B">
            <w:pPr>
              <w:shd w:val="clear" w:color="auto" w:fill="FFFFFF"/>
              <w:autoSpaceDE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художественно-творческих и познавательных способностей, </w:t>
            </w:r>
            <w:proofErr w:type="gramStart"/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эмоциональной</w:t>
            </w:r>
            <w:proofErr w:type="gramEnd"/>
          </w:p>
          <w:p w:rsidR="00770D8B" w:rsidRPr="00770D8B" w:rsidRDefault="00770D8B" w:rsidP="00770D8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отзывчивости при чтении художественных  произведений; формирование эстетического отношения к слову  и  умения  понимать  художественное  произведение;</w:t>
            </w:r>
          </w:p>
          <w:p w:rsidR="00770D8B" w:rsidRPr="00770D8B" w:rsidRDefault="00770D8B" w:rsidP="00770D8B">
            <w:pPr>
              <w:shd w:val="clear" w:color="auto" w:fill="FFFFFF"/>
              <w:autoSpaceDE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-обогащение нравственного  опыта младших школьников  средствами </w:t>
            </w:r>
            <w:proofErr w:type="gramStart"/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</w:t>
            </w:r>
            <w:proofErr w:type="gramEnd"/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0D8B" w:rsidRPr="00770D8B" w:rsidRDefault="00770D8B" w:rsidP="00770D8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литературы;  формирование нравственных  представлений  о добре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дружбе, правде  и  ответственности;  воспитание  интереса  и  уважения  к  отечественной  культуре  народов  многонациональной  России  и  других  стран. </w:t>
            </w:r>
          </w:p>
          <w:p w:rsidR="00770D8B" w:rsidRPr="00770D8B" w:rsidRDefault="00770D8B" w:rsidP="00770D8B">
            <w:pPr>
              <w:widowControl w:val="0"/>
              <w:shd w:val="clear" w:color="auto" w:fill="FFFFFF"/>
              <w:suppressAutoHyphens/>
              <w:spacing w:after="0" w:line="240" w:lineRule="auto"/>
              <w:ind w:left="58" w:right="29" w:firstLine="509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Введение – 1ч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Самое великое чудо на свете– 2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Устное народное творчество – 5ч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Поэтическая тетрадь– 6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Великие русские писатели– 10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Поэтическая тетрадь– 3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Литературные сказки– 6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Были 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-н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ебылицы – 5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Поэтическая тетрадь  – 3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Люби живое– 10ч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Поэтическая тетрадь – 4ч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Собирай по 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ягодке-наберешь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 кузовок – 5ч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По страницам детских журналов – 4ч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Зарубежная литература – 4ч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Окружающии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мир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(2 часа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Как устроен мир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  6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Эта удивительная природа   18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Мы и наше здоровье 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10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Наша безопасность               7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Чему учит экономика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        12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Путешествия по городам и странам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 15 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770D8B" w:rsidRPr="00770D8B" w:rsidRDefault="00770D8B" w:rsidP="00770D8B">
            <w:pPr>
              <w:tabs>
                <w:tab w:val="left" w:pos="0"/>
              </w:tabs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ч (1 час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t>- освоение</w:t>
            </w:r>
            <w:r w:rsidRPr="00770D8B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знаний о роли трудовой деятельности человека в преобразовании окружающего мира;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t>- развитие</w:t>
            </w:r>
            <w:r w:rsidRPr="00770D8B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, 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мелкой моторики рук, пространственного воображения, технического и логического         мышления;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t>- овладение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начальными технологическими знаниями, трудовыми умениями и навыками, опытом практической  деятельности по созданию объектов труда; способами планирования и организации трудовой деятельности;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- воспитани</w:t>
            </w:r>
            <w:r w:rsidRPr="00770D8B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  <w:t>е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трудолюбия, уважительного отношения к людям и результатам их труда;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t>- умение</w:t>
            </w:r>
            <w:r w:rsidRPr="00770D8B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выделять признаки и свойства предмета;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t>- умение</w:t>
            </w:r>
            <w:r w:rsidRPr="00770D8B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высказывать суждения на основе сравнения каче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ств  пр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едметов;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t>- практическое применение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правил сотрудничества в коллективной деятельности.</w:t>
            </w:r>
          </w:p>
          <w:p w:rsidR="00770D8B" w:rsidRPr="00770D8B" w:rsidRDefault="00770D8B" w:rsidP="00770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 xml:space="preserve">   </w:t>
            </w:r>
            <w:r w:rsidRPr="00770D8B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 xml:space="preserve">-Человек и Земля    </w:t>
            </w:r>
            <w:r w:rsidRPr="00770D8B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21ч</w:t>
            </w:r>
          </w:p>
          <w:p w:rsidR="00770D8B" w:rsidRPr="00770D8B" w:rsidRDefault="00770D8B" w:rsidP="0077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 -Человек и вода      </w:t>
            </w:r>
            <w:r w:rsidRPr="00770D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4ч</w:t>
            </w:r>
          </w:p>
          <w:p w:rsidR="00770D8B" w:rsidRPr="00770D8B" w:rsidRDefault="00770D8B" w:rsidP="0077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-Человек и воздух </w:t>
            </w:r>
            <w:r w:rsidRPr="00770D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4ч</w:t>
            </w:r>
          </w:p>
          <w:p w:rsidR="00770D8B" w:rsidRPr="00770D8B" w:rsidRDefault="00770D8B" w:rsidP="0077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-Человек и информация </w:t>
            </w:r>
            <w:r w:rsidRPr="00770D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5ч</w:t>
            </w:r>
          </w:p>
          <w:p w:rsidR="00770D8B" w:rsidRPr="00770D8B" w:rsidRDefault="00770D8B" w:rsidP="0077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ч (1 час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tabs>
                <w:tab w:val="left" w:pos="2340"/>
              </w:tabs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– формирование художественной культуры учащихся как        неотъемлемой части культуры духовной.</w:t>
            </w:r>
          </w:p>
          <w:p w:rsidR="00770D8B" w:rsidRPr="00770D8B" w:rsidRDefault="00770D8B" w:rsidP="00770D8B">
            <w:pPr>
              <w:spacing w:after="0" w:line="360" w:lineRule="auto"/>
              <w:ind w:left="429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   развитие личности учащихся средствами искусства;</w:t>
            </w:r>
          </w:p>
          <w:p w:rsidR="00770D8B" w:rsidRPr="00770D8B" w:rsidRDefault="00770D8B" w:rsidP="00770D8B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    -Получение эмоционально-ценностного опыта восприятия произведений искусства и опыта художественно-творческой деятельности. </w:t>
            </w:r>
          </w:p>
          <w:p w:rsidR="00770D8B" w:rsidRPr="00770D8B" w:rsidRDefault="00770D8B" w:rsidP="00770D8B">
            <w:pPr>
              <w:widowControl w:val="0"/>
              <w:tabs>
                <w:tab w:val="left" w:pos="2340"/>
              </w:tabs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-Искусство в твоем доме 8 ч</w:t>
            </w: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-Искусство на улицах твоего города 7 ч</w:t>
            </w: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-Художник и зрелище 10 ч</w:t>
            </w: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-Художник и музей 9 ч</w:t>
            </w:r>
          </w:p>
          <w:p w:rsidR="00770D8B" w:rsidRPr="00770D8B" w:rsidRDefault="00770D8B" w:rsidP="00770D8B">
            <w:pPr>
              <w:widowControl w:val="0"/>
              <w:tabs>
                <w:tab w:val="left" w:pos="370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770D8B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102ч (3 часа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-легкая атлетика и кроссовая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родготовка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19ч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-</w:t>
            </w: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 подвижные игры   6ч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- гимнастика с элементами акробатики   15ч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- баскетбол    15ч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-пионербол   9ч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-футбол      9ч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- теория      29ч</w:t>
            </w:r>
          </w:p>
        </w:tc>
      </w:tr>
    </w:tbl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Родной язык 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бурятский)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102ч (3часа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rPr>
          <w:trHeight w:val="8456"/>
        </w:trPr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һурагша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бүхэниие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зүбөө</w:t>
            </w:r>
            <w:proofErr w:type="gram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һайнаар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уран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гоёор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удхыень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ойлгуулан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уншуулжа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һургаха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70D8B" w:rsidRPr="00770D8B" w:rsidRDefault="00770D8B" w:rsidP="00770D8B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эли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тодоор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ойлгосотойгоор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хэлүүлжэ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алдуугүйгөө</w:t>
            </w:r>
            <w:proofErr w:type="gram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сэбэр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гоёор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бэшүүлжэ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һургаха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D8B" w:rsidRPr="00770D8B" w:rsidRDefault="00770D8B" w:rsidP="00770D8B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фонетическэ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ойлгосонуудые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уламжалан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узэлгэ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D8B" w:rsidRPr="00770D8B" w:rsidRDefault="00770D8B" w:rsidP="00770D8B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үхибүүдэй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хэлэлгые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баяжуулха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ухаан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бодолыень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хүгжөөхэ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аргануудые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хэрэглэхэ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70D8B" w:rsidRPr="00770D8B" w:rsidRDefault="00770D8B" w:rsidP="00770D8B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дадал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дурщэл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хугжоолгэ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D8B" w:rsidRPr="00770D8B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абяан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болон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узэгууд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15ч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угын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буридэл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      12ч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абта</w:t>
            </w:r>
            <w:proofErr w:type="spellEnd"/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h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узэгууд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   5ч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хэлэлгын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хубинууд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40ч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мэдуулэл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               11ч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хэлэлгын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нюусанууд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12ч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рефлексивнэ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худэлмэри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7ч</w:t>
            </w:r>
          </w:p>
        </w:tc>
      </w:tr>
    </w:tbl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102ч  (3 часа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-бага на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анай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урагшадай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литературно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хугжэлтэ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дээшэлуулхэ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байдал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тогтоолгын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ажал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ургэлжэуулхэ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;</w:t>
            </w:r>
          </w:p>
          <w:p w:rsidR="00770D8B" w:rsidRPr="00770D8B" w:rsidRDefault="00770D8B" w:rsidP="00770D8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-уран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зохеол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сэдьхэлээрээ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мэдэрхэ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ойлгохо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зохеол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байгуул</w:t>
            </w:r>
            <w:proofErr w:type="spellEnd"/>
            <w:proofErr w:type="gram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h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ан уран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аргануудые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таниха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;</w:t>
            </w:r>
          </w:p>
          <w:p w:rsidR="00770D8B" w:rsidRPr="00770D8B" w:rsidRDefault="00770D8B" w:rsidP="00770D8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хуугэдэй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поэтическэ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дуулан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шагналга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урин 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айханда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нарин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хандалга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зохеолой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хэлэн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удха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дээрэнь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худэлжэ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хумуунэй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унэ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сэнтэй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хараа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бурилдуулгэ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хугжоолгэ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ургэдхэхэ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;</w:t>
            </w:r>
          </w:p>
          <w:p w:rsidR="00770D8B" w:rsidRPr="00770D8B" w:rsidRDefault="00770D8B" w:rsidP="00770D8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-уран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уншалгын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дадал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нарижуулха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;</w:t>
            </w:r>
          </w:p>
          <w:p w:rsidR="00770D8B" w:rsidRPr="00770D8B" w:rsidRDefault="00770D8B" w:rsidP="00770D8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урагшадай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уншаха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онирхол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эрмэлзэл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дээрэнь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ундэ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элжэ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уншалгын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шанар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нарижуулха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770D8B" w:rsidRPr="00770D8B" w:rsidRDefault="00770D8B" w:rsidP="00770D8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мэндэ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амар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ургуули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!    3ч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амар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сайн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буряад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хэлэн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! 5ч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хэшэгээр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намар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5ч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турэ</w:t>
            </w:r>
            <w:proofErr w:type="spellEnd"/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h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эн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минии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тоонто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5ч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хун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болохо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бага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14ч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убгэн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буурал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убэлнай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13ч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арадай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аман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зохеол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 18ч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сагаалган-буряад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арадай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заншалта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айндэр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11ч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айлшан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хабар</w:t>
            </w:r>
            <w:proofErr w:type="gram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             9ч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-уран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зохеолшод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ухибуудтэ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11ч</w:t>
            </w:r>
          </w:p>
          <w:p w:rsidR="00770D8B" w:rsidRPr="00770D8B" w:rsidRDefault="00770D8B" w:rsidP="00770D8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-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сэсэгтэ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зун</w:t>
            </w:r>
            <w:proofErr w:type="spellEnd"/>
            <w:r w:rsidRPr="00770D8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                  7ч</w:t>
            </w:r>
          </w:p>
        </w:tc>
      </w:tr>
    </w:tbl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770D8B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Музыка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ч (1 час в неделю)</w:t>
            </w: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Урбагарова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Дамбиевна</w:t>
            </w:r>
            <w:proofErr w:type="spellEnd"/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-формирование основ музыкальной культуры через эмоциональное восприятие музыки;</w:t>
            </w: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-обогащение знаний  о музыкальном искусстве;</w:t>
            </w:r>
          </w:p>
          <w:p w:rsidR="00770D8B" w:rsidRPr="00770D8B" w:rsidRDefault="00770D8B" w:rsidP="00770D8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8B" w:rsidRPr="00770D8B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-</w:t>
            </w: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родина моя   5 ч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День, полный событий   4 ч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 </w:t>
            </w:r>
            <w:proofErr w:type="spellStart"/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петь, что стремиться в храм  7ч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Гори, гори ясно, чтобы не погасло   3ч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музыкальном театре    6 ч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 концертном зале     5 ч</w:t>
            </w:r>
          </w:p>
          <w:p w:rsidR="00770D8B" w:rsidRPr="00770D8B" w:rsidRDefault="00770D8B" w:rsidP="00770D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 музыкантом быть, так надобно уменье    4ч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0D8B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770D8B" w:rsidRPr="00770D8B" w:rsidRDefault="00770D8B" w:rsidP="00770D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70D8B" w:rsidRPr="00770D8B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ч в год, 4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tabs>
                <w:tab w:val="left" w:pos="426"/>
                <w:tab w:val="left" w:pos="491"/>
                <w:tab w:val="left" w:pos="9180"/>
                <w:tab w:val="left" w:pos="9360"/>
              </w:tabs>
              <w:spacing w:after="0"/>
              <w:ind w:left="42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770D8B" w:rsidRPr="00930517" w:rsidRDefault="00770D8B" w:rsidP="00E823AB">
            <w:pPr>
              <w:tabs>
                <w:tab w:val="left" w:pos="426"/>
                <w:tab w:val="left" w:pos="491"/>
                <w:tab w:val="left" w:pos="9180"/>
                <w:tab w:val="left" w:pos="9360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770D8B" w:rsidRPr="00930517" w:rsidRDefault="00770D8B" w:rsidP="00E823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Тематический план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(10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Предложение (6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Слово в языке и речи (16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Имя существительное (28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Имя прилагательное (26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Местоимение (7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Глагол (26 ч)</w:t>
            </w:r>
          </w:p>
        </w:tc>
      </w:tr>
    </w:tbl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  в год, 3 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овладение осознанным, правильным, беглым и выразительным чтением как базовым умением в системе образования младших школьников; </w:t>
            </w:r>
          </w:p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читательского кругозора и приобретение опыта самостоятельной читательской деятельности;</w:t>
            </w:r>
          </w:p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эстетического отношения к слову и умения понимать художественное произведение;</w:t>
            </w:r>
          </w:p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обогащение нравственного опыта младших школьников средствами художественной литературы; </w:t>
            </w:r>
          </w:p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нравственных представлений о добре, дружбе, правде и ответственности; </w:t>
            </w:r>
          </w:p>
          <w:p w:rsidR="00770D8B" w:rsidRPr="00930517" w:rsidRDefault="00770D8B" w:rsidP="00E823AB">
            <w:pPr>
              <w:tabs>
                <w:tab w:val="left" w:pos="709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воспитание интереса и уважения к отечественной культуре и культуре народов многонациональной России и других стран.</w:t>
            </w:r>
          </w:p>
        </w:tc>
      </w:tr>
      <w:tr w:rsidR="00770D8B" w:rsidRPr="00930517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Вводный урок (1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Летописи, былины, жития (7 часов)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Чудесный мир классики </w:t>
            </w:r>
            <w:proofErr w:type="gramStart"/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16 часов)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Поэтическая тетрадь (10 часов)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Литературные сказки (15 часов)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Делу время – потехе час (7 часов)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Страна детства (6 часов)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Поэтическая тетрадь (4 ч</w:t>
            </w:r>
            <w:proofErr w:type="gramStart"/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Природа и мы (9 часов)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0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Родина (5 часов)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0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Страна фантазии (5 часов)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0"/>
              </w:num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Зарубежная литература (11 часов)</w:t>
            </w:r>
          </w:p>
        </w:tc>
      </w:tr>
    </w:tbl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Родной язык (бурятский)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 в год, 3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shd w:val="clear" w:color="auto" w:fill="FFFFFF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Дурбэдэхи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класста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зааха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гол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зорилгонууд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гэхэдэ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70D8B" w:rsidRPr="00930517" w:rsidRDefault="00770D8B" w:rsidP="00770D8B">
            <w:pPr>
              <w:numPr>
                <w:ilvl w:val="0"/>
                <w:numId w:val="22"/>
              </w:numPr>
              <w:shd w:val="clear" w:color="auto" w:fill="FFFFFF"/>
              <w:spacing w:before="30" w:after="30" w:line="240" w:lineRule="auto"/>
              <w:ind w:left="0" w:right="20"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һурагша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бүхэниие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зүбɵɵ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һайнаар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уран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гоёор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удхыень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ойлгуулан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уншуулжа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ind w:left="6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hyp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axa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0D8B" w:rsidRPr="00930517" w:rsidRDefault="00770D8B" w:rsidP="00770D8B">
            <w:pPr>
              <w:numPr>
                <w:ilvl w:val="0"/>
                <w:numId w:val="23"/>
              </w:numPr>
              <w:shd w:val="clear" w:color="auto" w:fill="FFFFFF"/>
              <w:spacing w:before="30" w:after="30" w:line="240" w:lineRule="auto"/>
              <w:ind w:left="0" w:right="20"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эли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тодоор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ойлгосотойгоор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хэлүүлжэ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алдуугүйгɵɵ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сэбэр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гоёор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бэшүүлжэ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hypraxa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0D8B" w:rsidRPr="00930517" w:rsidRDefault="00770D8B" w:rsidP="00770D8B">
            <w:pPr>
              <w:numPr>
                <w:ilvl w:val="0"/>
                <w:numId w:val="23"/>
              </w:numPr>
              <w:shd w:val="clear" w:color="auto" w:fill="FFFFFF"/>
              <w:spacing w:before="30" w:after="30" w:line="240" w:lineRule="auto"/>
              <w:ind w:left="0" w:firstLine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үхибүүн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бүхэниие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уншаха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дуратайгаар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үүжүүлхэ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0D8B" w:rsidRPr="00930517" w:rsidRDefault="00770D8B" w:rsidP="00770D8B">
            <w:pPr>
              <w:numPr>
                <w:ilvl w:val="0"/>
                <w:numId w:val="23"/>
              </w:numPr>
              <w:shd w:val="clear" w:color="auto" w:fill="FFFFFF"/>
              <w:spacing w:before="30" w:after="30" w:line="240" w:lineRule="auto"/>
              <w:ind w:left="100" w:right="100"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үхибуудэй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хэлэлгые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баяжуулха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бодолыень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хүгжɵɵхэ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аргануудые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хэрэглэхэ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0D8B" w:rsidRPr="00930517" w:rsidRDefault="00770D8B" w:rsidP="00770D8B">
            <w:pPr>
              <w:numPr>
                <w:ilvl w:val="0"/>
                <w:numId w:val="23"/>
              </w:numPr>
              <w:shd w:val="clear" w:color="auto" w:fill="FFFFFF"/>
              <w:spacing w:before="30" w:after="30" w:line="240" w:lineRule="auto"/>
              <w:ind w:left="740" w:right="-2"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оршон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тойронхи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юумэнууд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һурагшадай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мэдэсые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улам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саашань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үргэдхэхэ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E82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0D8B" w:rsidRPr="00930517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770D8B">
            <w:pPr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Хэлэлгын</w:t>
            </w:r>
            <w:proofErr w:type="spellEnd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хубинууд</w:t>
            </w:r>
            <w:proofErr w:type="spellEnd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(59 ч</w:t>
            </w:r>
            <w:proofErr w:type="gramStart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70D8B" w:rsidRPr="00930517" w:rsidRDefault="00770D8B" w:rsidP="00770D8B">
            <w:pPr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Мэд</w:t>
            </w: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</w:t>
            </w:r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лэл</w:t>
            </w:r>
            <w:proofErr w:type="spellEnd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(12ч)</w:t>
            </w:r>
          </w:p>
          <w:p w:rsidR="00770D8B" w:rsidRPr="00930517" w:rsidRDefault="00770D8B" w:rsidP="00770D8B">
            <w:pPr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Хэлэлгын</w:t>
            </w:r>
            <w:proofErr w:type="spellEnd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нюусанууд</w:t>
            </w:r>
            <w:proofErr w:type="spellEnd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(15ч)</w:t>
            </w:r>
          </w:p>
          <w:p w:rsidR="00770D8B" w:rsidRPr="00930517" w:rsidRDefault="00770D8B" w:rsidP="00770D8B">
            <w:pPr>
              <w:numPr>
                <w:ilvl w:val="0"/>
                <w:numId w:val="16"/>
              </w:numPr>
              <w:spacing w:after="16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9305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(16ч)</w:t>
            </w:r>
          </w:p>
        </w:tc>
      </w:tr>
    </w:tbl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Литературное чтение на родном (бурятском</w:t>
            </w:r>
            <w:proofErr w:type="gramStart"/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языке  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Хилганын</w:t>
            </w:r>
            <w:proofErr w:type="spellEnd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дунда</w:t>
            </w:r>
            <w:proofErr w:type="spellEnd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proofErr w:type="spellStart"/>
            <w:proofErr w:type="gramEnd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ургуулиин</w:t>
            </w:r>
            <w:proofErr w:type="spellEnd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түсэблэлгэдэ</w:t>
            </w:r>
            <w:proofErr w:type="spellEnd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час, </w:t>
            </w:r>
            <w:proofErr w:type="spellStart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жэл</w:t>
            </w:r>
            <w:proofErr w:type="spellEnd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</w:t>
            </w:r>
            <w:proofErr w:type="spellEnd"/>
            <w:r w:rsidRPr="0093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68 час.</w:t>
            </w:r>
          </w:p>
        </w:tc>
      </w:tr>
      <w:tr w:rsidR="00770D8B" w:rsidRPr="00930517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930517" w:rsidTr="00E823AB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770D8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Түрэл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хэлынь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үзүүлжэ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байхадаа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үхибүүдэй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бодолые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хүгжөөхэ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баяжуулха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770D8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Һурагша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бүхэниие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зүбөө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уран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гоёор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удхыень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ойлгон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уншаха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дадалтай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болгохо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770D8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Түрэл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арадай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ёһо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заншалнуудые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болон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сэсэн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мэргэн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һургаалнуудые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ойлгуулха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770D8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орондоо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түрэһэн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тоонто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нютагтаа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түрэл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хэлэндээ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зондоо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бэшэшье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үндэһэтэндэ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дуратайгаар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үүжүүлхэ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770D8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firstLine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Һурагшадай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хэлэлгые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хэшээл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бүхэндэ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баяжуулангаа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тэдэниие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тодоор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дээрэ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хэлүүлжэ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һанал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бодолыень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алдуугүйгөө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сэбэр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гоёор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бэшүүлжэ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һургаха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6.          Уран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сэдьхэлээрээ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мэдэрхэ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ойлгохо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зохёолой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дүрсэ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байгуул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аргануудые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тухайлан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бодомжолхо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зохёохы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дадалнуудые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хүгжөөхэ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7.        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Хүүгэдэй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шагналта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(поэтический слух), уран </w:t>
            </w:r>
            <w:proofErr w:type="spellStart"/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айханда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хандалга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(художественный вкус)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хүгжөөлгэ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8.          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Байгаалиин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гоё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айханиие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оршон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ажабайдалые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мэдэрэн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ажаглаха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сэгнэхэ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шадабари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хүгжөөхэ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9.          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Хэмжээгээрээ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багашье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удхаараа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хүнгэн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хүндэшье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зохёолнуудые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гүнзэгыгөө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ойлгохо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хүгжөөхэ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10.          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Сэдэбээрэ</w:t>
            </w:r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жанраараа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элдэб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зохёолнуудые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уншуулжа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hурагшадай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мэдэхэ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юумэ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(кругозор)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үргэдэхэжэ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тэдэнэй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познавательна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дүршэл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үргэн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болгохо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D8B" w:rsidRPr="00930517" w:rsidRDefault="00770D8B" w:rsidP="00E823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үрэл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хэлэн</w:t>
            </w:r>
            <w:proofErr w:type="spellEnd"/>
            <w:proofErr w:type="gram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ч)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Арадай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зохёолнууд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(10ч)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онтохонууд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льгэрнүүд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шүлэгэй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дээрэ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Баснинууд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шүлэгэй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дээрэ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зохёолшод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(5)</w:t>
            </w:r>
          </w:p>
          <w:p w:rsidR="00770D8B" w:rsidRPr="00930517" w:rsidRDefault="00770D8B" w:rsidP="00770D8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шүлэгэй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дээрэ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(8)</w:t>
            </w:r>
          </w:p>
          <w:p w:rsidR="00770D8B" w:rsidRPr="00930517" w:rsidRDefault="00770D8B" w:rsidP="00E823A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ч в год, 4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образного и логического мышления, воображения; </w:t>
            </w:r>
          </w:p>
          <w:p w:rsidR="00770D8B" w:rsidRPr="00930517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предметных и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необходимых для успешного решения учебных и практических задач, продолжения образования; </w:t>
            </w:r>
          </w:p>
          <w:p w:rsidR="00770D8B" w:rsidRPr="00930517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освоение основ математических знаний, формирование первоначальных представлений о математике; </w:t>
            </w:r>
          </w:p>
          <w:p w:rsidR="00770D8B" w:rsidRPr="00930517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интереса к математике, стремления использовать математические знания в повседневной жизни;</w:t>
            </w:r>
          </w:p>
          <w:p w:rsidR="00770D8B" w:rsidRPr="00930517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для каждого ребёнка возможности достижения высокого уровня математической подготовки.</w:t>
            </w:r>
          </w:p>
          <w:p w:rsidR="00770D8B" w:rsidRPr="00930517" w:rsidRDefault="00770D8B" w:rsidP="00E823AB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Числа от 1 до 1000  (14 ч).</w:t>
            </w:r>
          </w:p>
          <w:p w:rsidR="00770D8B" w:rsidRPr="00930517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Числа, которые больше 1000 (112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9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Нумерация (12 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9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Величины (11ч)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9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Сложение и вычитание (12 часов)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9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Умножение и деление (77 ч).</w:t>
            </w:r>
          </w:p>
          <w:p w:rsidR="00770D8B" w:rsidRPr="00930517" w:rsidRDefault="00770D8B" w:rsidP="00E823AB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1134"/>
              </w:tabs>
              <w:suppressAutoHyphens/>
              <w:spacing w:before="20" w:after="12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ru-RU"/>
              </w:rPr>
              <w:t>Резерв 2 часа.</w:t>
            </w:r>
          </w:p>
        </w:tc>
      </w:tr>
    </w:tbl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 в год, 2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930517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770D8B" w:rsidRPr="00930517" w:rsidRDefault="00770D8B" w:rsidP="00E8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      </w:r>
          </w:p>
          <w:p w:rsidR="00770D8B" w:rsidRPr="00930517" w:rsidRDefault="00770D8B" w:rsidP="00E823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Земля и человечество  9 ч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Природа   России        11 ч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Родной край – часть большой страны  12 ч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Страницы всемирной истории  5 ч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Страницы    истории России  21 ч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Современная Россия</w:t>
            </w: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10 ч</w:t>
            </w:r>
          </w:p>
          <w:p w:rsidR="00770D8B" w:rsidRPr="00930517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9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770D8B" w:rsidRPr="00930517" w:rsidTr="00E823A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ОРКСЭ</w:t>
            </w:r>
          </w:p>
        </w:tc>
      </w:tr>
      <w:tr w:rsidR="00770D8B" w:rsidRPr="00930517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1 часа в неделю</w:t>
            </w:r>
          </w:p>
        </w:tc>
      </w:tr>
      <w:tr w:rsidR="00770D8B" w:rsidRPr="00930517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</w:tc>
      </w:tr>
      <w:tr w:rsidR="00770D8B" w:rsidRPr="00930517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младших школьников к пониманию сущности российской культуры, развивающейся как сплав национальных традиций и религиозных верований, к осознанию понятия «общечеловеческие ценности», которые объединяют (а не разъединяют)</w:t>
            </w:r>
          </w:p>
          <w:p w:rsidR="00770D8B" w:rsidRPr="00930517" w:rsidRDefault="00770D8B" w:rsidP="00E8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светскость и религиозность.</w:t>
            </w:r>
          </w:p>
        </w:tc>
      </w:tr>
      <w:tr w:rsidR="00770D8B" w:rsidRPr="00930517" w:rsidTr="00E823A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Россия – страна, объединившая народы. 5ч.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Многообразие культур народов России. 7 ч.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Что объединяет разные народы. 5 ч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Человек и его Родина. 5 ч.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Человек и природа. 1 ч.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 добродетелях и пороках. 6 ч.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Поговорим об этикете. 4 ч.</w:t>
            </w:r>
          </w:p>
        </w:tc>
      </w:tr>
    </w:tbl>
    <w:p w:rsidR="00770D8B" w:rsidRPr="00930517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1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      </w:r>
          </w:p>
          <w:p w:rsidR="00770D8B" w:rsidRPr="00930517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</w:t>
            </w:r>
          </w:p>
          <w:p w:rsidR="00770D8B" w:rsidRPr="00930517" w:rsidRDefault="00770D8B" w:rsidP="00E823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расширение и обогащение личного жизненно-практического опыта, представлений о профессиональной деятельности человека.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Комплексные работы (3 ч. + 2 ч. компьютер)</w:t>
            </w: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br/>
              <w:t>Работа с бумагой и картоном (3 ч. + 1ч. компьютер)</w:t>
            </w: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br/>
              <w:t>Комплексные работы (2 ч.)</w:t>
            </w:r>
          </w:p>
          <w:p w:rsidR="00770D8B" w:rsidRPr="00930517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Изделия из бумаги (4 ч. + 2 ч. компьютер) </w:t>
            </w: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br/>
              <w:t>Комплексные работы (3 ч.)</w:t>
            </w:r>
          </w:p>
          <w:p w:rsidR="00770D8B" w:rsidRPr="00930517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Работа с компьютером (1 ч.)</w:t>
            </w:r>
          </w:p>
          <w:p w:rsidR="00770D8B" w:rsidRPr="00930517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Работа с компьютером (2 ч.)</w:t>
            </w:r>
          </w:p>
          <w:p w:rsidR="00770D8B" w:rsidRPr="00930517" w:rsidRDefault="00770D8B" w:rsidP="00E823AB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Комплексные работы (3 ч. + 1 ч. компьютер)</w:t>
            </w:r>
          </w:p>
        </w:tc>
      </w:tr>
    </w:tbl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1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овладение осознанным, правильным, беглым и выразительным чтением как базовым навыком в системе образования младших школьников; 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формирование читательского кругозора и приобретение опыта самостоятельной читательской деятельности; 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-совершенствование всех видов речевой деятельности;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развитие художественно-творческих и познавательных - способностей, эмоциональной отзывчивости при чтении художественных произведений, формирование эстетического отношения к искусству слова; 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овладение первоначальными навыками работы с учебными и научно-познавательными текстами;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обогащение нравственного опыта младших школьников средствами художественного текста; 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формирование представлений о добре и зле;  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уважения к культуре народов многонациональной России и других стран.</w:t>
            </w:r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Истоки родного искусства (8 ч.)</w:t>
            </w:r>
          </w:p>
          <w:p w:rsidR="00770D8B" w:rsidRPr="00930517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Древние города нашей земли (7 ч.)</w:t>
            </w:r>
          </w:p>
          <w:p w:rsidR="00770D8B" w:rsidRPr="00930517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Каждый народ – художник (11 ч.)</w:t>
            </w:r>
          </w:p>
          <w:p w:rsidR="00770D8B" w:rsidRPr="00930517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Искусство объединяет народы (8 ч.)</w:t>
            </w:r>
          </w:p>
        </w:tc>
      </w:tr>
    </w:tbl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 в год, 3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</w:p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pStyle w:val="c11"/>
              <w:shd w:val="clear" w:color="auto" w:fill="FFFFFF"/>
              <w:spacing w:before="0" w:beforeAutospacing="0" w:after="0" w:afterAutospacing="0"/>
              <w:ind w:firstLine="852"/>
              <w:rPr>
                <w:color w:val="000000"/>
              </w:rPr>
            </w:pPr>
            <w:r w:rsidRPr="00930517">
              <w:rPr>
                <w:rStyle w:val="c3"/>
                <w:color w:val="000000"/>
              </w:rPr>
      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      </w:r>
          </w:p>
          <w:p w:rsidR="00770D8B" w:rsidRPr="00930517" w:rsidRDefault="00770D8B" w:rsidP="00E823AB">
            <w:pPr>
              <w:pStyle w:val="c11"/>
              <w:shd w:val="clear" w:color="auto" w:fill="FFFFFF"/>
              <w:spacing w:before="0" w:beforeAutospacing="0" w:after="0" w:afterAutospacing="0"/>
              <w:ind w:firstLine="852"/>
              <w:rPr>
                <w:color w:val="000000"/>
              </w:rPr>
            </w:pPr>
            <w:r w:rsidRPr="00930517">
              <w:rPr>
                <w:rStyle w:val="c3"/>
                <w:color w:val="000000"/>
              </w:rPr>
      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      </w:r>
          </w:p>
          <w:p w:rsidR="00770D8B" w:rsidRPr="00930517" w:rsidRDefault="00770D8B" w:rsidP="00E823AB">
            <w:pPr>
              <w:pStyle w:val="c11"/>
              <w:shd w:val="clear" w:color="auto" w:fill="FFFFFF"/>
              <w:spacing w:before="0" w:beforeAutospacing="0" w:after="0" w:afterAutospacing="0"/>
              <w:ind w:firstLine="852"/>
              <w:rPr>
                <w:color w:val="000000"/>
              </w:rPr>
            </w:pPr>
            <w:r w:rsidRPr="00930517">
              <w:rPr>
                <w:rStyle w:val="c3"/>
                <w:color w:val="000000"/>
              </w:rPr>
      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      </w:r>
          </w:p>
          <w:p w:rsidR="00770D8B" w:rsidRPr="00930517" w:rsidRDefault="00770D8B" w:rsidP="00E823AB">
            <w:pPr>
              <w:pStyle w:val="c11"/>
              <w:shd w:val="clear" w:color="auto" w:fill="FFFFFF"/>
              <w:spacing w:before="0" w:beforeAutospacing="0" w:after="0" w:afterAutospacing="0"/>
              <w:ind w:firstLine="852"/>
              <w:rPr>
                <w:color w:val="000000"/>
              </w:rPr>
            </w:pPr>
            <w:proofErr w:type="gramStart"/>
            <w:r w:rsidRPr="00930517">
              <w:rPr>
                <w:rStyle w:val="c3"/>
                <w:color w:val="000000"/>
              </w:rPr>
      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</w:t>
            </w:r>
            <w:proofErr w:type="gramEnd"/>
          </w:p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770D8B" w:rsidRPr="00930517" w:rsidTr="00E823AB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Гимнастика с основами акробатики (18 ч.)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Легкая атлетика(21 ч.)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Лыжные гонки (21 ч.)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Подвижные игры(18ч.)</w:t>
            </w:r>
          </w:p>
          <w:p w:rsidR="00770D8B" w:rsidRPr="00930517" w:rsidRDefault="00770D8B" w:rsidP="00770D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3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Подвижные игры на основе баскетбола (24 ч.)</w:t>
            </w:r>
          </w:p>
        </w:tc>
      </w:tr>
    </w:tbl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70D8B" w:rsidRPr="00930517" w:rsidTr="00E823AB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часов в год, 1 часа в неделю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Баясхаловна</w:t>
            </w:r>
            <w:proofErr w:type="spellEnd"/>
            <w:r w:rsidRPr="0093051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D8B" w:rsidRPr="00930517" w:rsidTr="00E823AB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spacing w:before="20" w:after="0" w:line="240" w:lineRule="auto"/>
              <w:ind w:right="141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формирование музыкальной культуры как неотъемлемой части духовной культуры школьников </w:t>
            </w:r>
          </w:p>
        </w:tc>
      </w:tr>
      <w:tr w:rsidR="00770D8B" w:rsidRPr="00930517" w:rsidTr="00E823A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E823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70D8B" w:rsidRPr="00930517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«Россия – Родина моя» (3 ч.)</w:t>
            </w:r>
          </w:p>
          <w:p w:rsidR="00770D8B" w:rsidRPr="00930517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«О России петь – что стремиться в храм» (4 ч.)</w:t>
            </w:r>
          </w:p>
          <w:p w:rsidR="00770D8B" w:rsidRPr="00930517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«День, полный событий» (6 ч.)</w:t>
            </w:r>
          </w:p>
          <w:p w:rsidR="00770D8B" w:rsidRPr="00930517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«Гори, гори ясно, чтобы не погасло!» (3 ч.)</w:t>
            </w:r>
          </w:p>
          <w:p w:rsidR="00770D8B" w:rsidRPr="00930517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«В концертном зале» (5 ч.)</w:t>
            </w:r>
          </w:p>
          <w:p w:rsidR="00770D8B" w:rsidRPr="00930517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«В музыкальном театре» (6 ч.)</w:t>
            </w:r>
          </w:p>
          <w:p w:rsidR="00770D8B" w:rsidRPr="00930517" w:rsidRDefault="00770D8B" w:rsidP="00770D8B">
            <w:pPr>
              <w:widowControl w:val="0"/>
              <w:numPr>
                <w:ilvl w:val="0"/>
                <w:numId w:val="9"/>
              </w:numPr>
              <w:tabs>
                <w:tab w:val="left" w:pos="7318"/>
              </w:tabs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3051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«Чтоб музыкантом быть, так надобно уменье…» (7 ч.)</w:t>
            </w:r>
          </w:p>
          <w:p w:rsidR="00770D8B" w:rsidRPr="00930517" w:rsidRDefault="00770D8B" w:rsidP="00E823AB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803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770D8B" w:rsidRPr="00930517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402926" w:rsidRDefault="00770D8B" w:rsidP="00770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8B" w:rsidRPr="00402926" w:rsidRDefault="00770D8B" w:rsidP="00770D8B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 w:rsidRPr="0040292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70D8B" w:rsidRPr="005315EC" w:rsidRDefault="00770D8B" w:rsidP="00770D8B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023C98" w:rsidRDefault="00023C98"/>
    <w:sectPr w:rsidR="00023C98" w:rsidSect="005315EC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CD"/>
    <w:multiLevelType w:val="hybridMultilevel"/>
    <w:tmpl w:val="5F7A40F0"/>
    <w:lvl w:ilvl="0" w:tplc="93DCDA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0C53"/>
    <w:multiLevelType w:val="multilevel"/>
    <w:tmpl w:val="E4AA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869D5"/>
    <w:multiLevelType w:val="multilevel"/>
    <w:tmpl w:val="C25C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37567C"/>
    <w:multiLevelType w:val="hybridMultilevel"/>
    <w:tmpl w:val="74069A08"/>
    <w:lvl w:ilvl="0" w:tplc="8AC4EB6A">
      <w:start w:val="1"/>
      <w:numFmt w:val="decimal"/>
      <w:lvlText w:val="%1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45BC"/>
    <w:multiLevelType w:val="hybridMultilevel"/>
    <w:tmpl w:val="270A3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704E1"/>
    <w:multiLevelType w:val="hybridMultilevel"/>
    <w:tmpl w:val="602AA0A4"/>
    <w:lvl w:ilvl="0" w:tplc="93DCDA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0B84"/>
    <w:multiLevelType w:val="hybridMultilevel"/>
    <w:tmpl w:val="CF0ED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32B5E"/>
    <w:multiLevelType w:val="hybridMultilevel"/>
    <w:tmpl w:val="445AA332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>
    <w:nsid w:val="2E425857"/>
    <w:multiLevelType w:val="multilevel"/>
    <w:tmpl w:val="756A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11C75"/>
    <w:multiLevelType w:val="hybridMultilevel"/>
    <w:tmpl w:val="E910CA5C"/>
    <w:lvl w:ilvl="0" w:tplc="93DCDA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4173D"/>
    <w:multiLevelType w:val="multilevel"/>
    <w:tmpl w:val="5892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B64D5"/>
    <w:multiLevelType w:val="multilevel"/>
    <w:tmpl w:val="2AE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00695"/>
    <w:multiLevelType w:val="hybridMultilevel"/>
    <w:tmpl w:val="445AA332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3">
    <w:nsid w:val="3F1F5A8E"/>
    <w:multiLevelType w:val="hybridMultilevel"/>
    <w:tmpl w:val="72D8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B475F"/>
    <w:multiLevelType w:val="hybridMultilevel"/>
    <w:tmpl w:val="A7B6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2445A"/>
    <w:multiLevelType w:val="hybridMultilevel"/>
    <w:tmpl w:val="DBEA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25283"/>
    <w:multiLevelType w:val="hybridMultilevel"/>
    <w:tmpl w:val="53B4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62B2C"/>
    <w:multiLevelType w:val="hybridMultilevel"/>
    <w:tmpl w:val="056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35A1F"/>
    <w:multiLevelType w:val="hybridMultilevel"/>
    <w:tmpl w:val="4D16B5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C636B4"/>
    <w:multiLevelType w:val="hybridMultilevel"/>
    <w:tmpl w:val="42DE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92D23"/>
    <w:multiLevelType w:val="hybridMultilevel"/>
    <w:tmpl w:val="946A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6314E"/>
    <w:multiLevelType w:val="hybridMultilevel"/>
    <w:tmpl w:val="780C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43198"/>
    <w:multiLevelType w:val="hybridMultilevel"/>
    <w:tmpl w:val="7D385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23"/>
  </w:num>
  <w:num w:numId="12">
    <w:abstractNumId w:val="13"/>
  </w:num>
  <w:num w:numId="13">
    <w:abstractNumId w:val="20"/>
  </w:num>
  <w:num w:numId="14">
    <w:abstractNumId w:val="2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22"/>
  </w:num>
  <w:num w:numId="20">
    <w:abstractNumId w:val="9"/>
  </w:num>
  <w:num w:numId="21">
    <w:abstractNumId w:val="12"/>
  </w:num>
  <w:num w:numId="22">
    <w:abstractNumId w:val="1"/>
  </w:num>
  <w:num w:numId="23">
    <w:abstractNumId w:val="10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C3"/>
    <w:rsid w:val="00023C98"/>
    <w:rsid w:val="00605AC3"/>
    <w:rsid w:val="007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8B"/>
    <w:pPr>
      <w:ind w:left="720"/>
      <w:contextualSpacing/>
    </w:pPr>
  </w:style>
  <w:style w:type="paragraph" w:customStyle="1" w:styleId="c112">
    <w:name w:val="c112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70D8B"/>
  </w:style>
  <w:style w:type="paragraph" w:styleId="a4">
    <w:name w:val="Normal (Web)"/>
    <w:basedOn w:val="a"/>
    <w:uiPriority w:val="99"/>
    <w:semiHidden/>
    <w:unhideWhenUsed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D8B"/>
  </w:style>
  <w:style w:type="paragraph" w:customStyle="1" w:styleId="c11">
    <w:name w:val="c11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8B"/>
    <w:pPr>
      <w:ind w:left="720"/>
      <w:contextualSpacing/>
    </w:pPr>
  </w:style>
  <w:style w:type="paragraph" w:customStyle="1" w:styleId="c112">
    <w:name w:val="c112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70D8B"/>
  </w:style>
  <w:style w:type="paragraph" w:styleId="a4">
    <w:name w:val="Normal (Web)"/>
    <w:basedOn w:val="a"/>
    <w:uiPriority w:val="99"/>
    <w:semiHidden/>
    <w:unhideWhenUsed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D8B"/>
  </w:style>
  <w:style w:type="paragraph" w:customStyle="1" w:styleId="c11">
    <w:name w:val="c11"/>
    <w:basedOn w:val="a"/>
    <w:rsid w:val="007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5588</Words>
  <Characters>31855</Characters>
  <Application>Microsoft Office Word</Application>
  <DocSecurity>0</DocSecurity>
  <Lines>265</Lines>
  <Paragraphs>74</Paragraphs>
  <ScaleCrop>false</ScaleCrop>
  <Company/>
  <LinksUpToDate>false</LinksUpToDate>
  <CharactersWithSpaces>37369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2022-12-03T21:48:00Z</dcterms:created>
  <dcterms:modified xsi:type="dcterms:W3CDTF">2022-12-03T21:55:00Z</dcterms:modified>
</cp:coreProperties>
</file>