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6F" w:rsidRDefault="00371F6F" w:rsidP="00371F6F">
      <w:pPr>
        <w:pStyle w:val="a3"/>
        <w:jc w:val="center"/>
        <w:rPr>
          <w:rFonts w:ascii="Times New Roman" w:hAnsi="Times New Roman"/>
          <w:b/>
          <w:sz w:val="24"/>
          <w:szCs w:val="24"/>
        </w:rPr>
      </w:pPr>
      <w:r>
        <w:rPr>
          <w:rFonts w:ascii="Times New Roman" w:hAnsi="Times New Roman"/>
          <w:b/>
          <w:sz w:val="24"/>
          <w:szCs w:val="24"/>
        </w:rPr>
        <w:t xml:space="preserve">Муниципальное бюджетное </w:t>
      </w:r>
      <w:proofErr w:type="gramStart"/>
      <w:r>
        <w:rPr>
          <w:rFonts w:ascii="Times New Roman" w:hAnsi="Times New Roman"/>
          <w:b/>
          <w:sz w:val="24"/>
          <w:szCs w:val="24"/>
        </w:rPr>
        <w:t>общеобразовательное  учреждение</w:t>
      </w:r>
      <w:proofErr w:type="gramEnd"/>
    </w:p>
    <w:p w:rsidR="00371F6F" w:rsidRDefault="00371F6F" w:rsidP="00371F6F">
      <w:pPr>
        <w:pStyle w:val="a3"/>
        <w:jc w:val="cente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Хилганайская</w:t>
      </w:r>
      <w:proofErr w:type="spellEnd"/>
      <w:r>
        <w:rPr>
          <w:rFonts w:ascii="Times New Roman" w:hAnsi="Times New Roman"/>
          <w:b/>
          <w:bCs/>
          <w:sz w:val="24"/>
          <w:szCs w:val="24"/>
        </w:rPr>
        <w:t xml:space="preserve"> средняя общеобразовательная школа им. </w:t>
      </w:r>
      <w:proofErr w:type="spellStart"/>
      <w:r>
        <w:rPr>
          <w:rFonts w:ascii="Times New Roman" w:hAnsi="Times New Roman"/>
          <w:b/>
          <w:bCs/>
          <w:sz w:val="24"/>
          <w:szCs w:val="24"/>
        </w:rPr>
        <w:t>ЭД.Ринчино</w:t>
      </w:r>
      <w:proofErr w:type="spellEnd"/>
      <w:r>
        <w:rPr>
          <w:rFonts w:ascii="Times New Roman" w:hAnsi="Times New Roman"/>
          <w:b/>
          <w:bCs/>
          <w:sz w:val="24"/>
          <w:szCs w:val="24"/>
        </w:rPr>
        <w:t>»</w:t>
      </w:r>
    </w:p>
    <w:p w:rsidR="00371F6F" w:rsidRDefault="00371F6F" w:rsidP="00371F6F">
      <w:pPr>
        <w:pStyle w:val="a3"/>
        <w:jc w:val="center"/>
        <w:rPr>
          <w:rFonts w:ascii="Times New Roman" w:hAnsi="Times New Roman"/>
          <w:b/>
          <w:bCs/>
          <w:sz w:val="24"/>
          <w:szCs w:val="24"/>
        </w:rPr>
      </w:pPr>
      <w:r>
        <w:rPr>
          <w:rFonts w:ascii="Times New Roman" w:hAnsi="Times New Roman"/>
          <w:b/>
          <w:bCs/>
          <w:sz w:val="24"/>
          <w:szCs w:val="24"/>
        </w:rPr>
        <w:t xml:space="preserve">671617, Республика Бурятия, </w:t>
      </w:r>
      <w:proofErr w:type="spellStart"/>
      <w:r>
        <w:rPr>
          <w:rFonts w:ascii="Times New Roman" w:hAnsi="Times New Roman"/>
          <w:b/>
          <w:bCs/>
          <w:sz w:val="24"/>
          <w:szCs w:val="24"/>
        </w:rPr>
        <w:t>Баргузинский</w:t>
      </w:r>
      <w:proofErr w:type="spellEnd"/>
      <w:r>
        <w:rPr>
          <w:rFonts w:ascii="Times New Roman" w:hAnsi="Times New Roman"/>
          <w:b/>
          <w:bCs/>
          <w:sz w:val="24"/>
          <w:szCs w:val="24"/>
        </w:rPr>
        <w:t xml:space="preserve"> район, с. Хилгана, </w:t>
      </w:r>
      <w:proofErr w:type="spellStart"/>
      <w:r>
        <w:rPr>
          <w:rFonts w:ascii="Times New Roman" w:hAnsi="Times New Roman"/>
          <w:b/>
          <w:bCs/>
          <w:sz w:val="24"/>
          <w:szCs w:val="24"/>
        </w:rPr>
        <w:t>ул.Очирова</w:t>
      </w:r>
      <w:proofErr w:type="spellEnd"/>
      <w:r>
        <w:rPr>
          <w:rFonts w:ascii="Times New Roman" w:hAnsi="Times New Roman"/>
          <w:b/>
          <w:bCs/>
          <w:sz w:val="24"/>
          <w:szCs w:val="24"/>
        </w:rPr>
        <w:t>, 29,</w:t>
      </w:r>
    </w:p>
    <w:p w:rsidR="00371F6F" w:rsidRPr="00C75322" w:rsidRDefault="00371F6F" w:rsidP="00371F6F">
      <w:pPr>
        <w:pStyle w:val="a3"/>
        <w:pBdr>
          <w:bottom w:val="single" w:sz="12" w:space="1" w:color="auto"/>
        </w:pBdr>
        <w:jc w:val="center"/>
        <w:rPr>
          <w:rFonts w:ascii="Times New Roman" w:hAnsi="Times New Roman"/>
          <w:b/>
          <w:bCs/>
          <w:sz w:val="24"/>
          <w:szCs w:val="24"/>
        </w:rPr>
      </w:pPr>
      <w:r>
        <w:rPr>
          <w:rFonts w:ascii="Times New Roman" w:hAnsi="Times New Roman"/>
          <w:b/>
          <w:bCs/>
          <w:sz w:val="24"/>
          <w:szCs w:val="24"/>
        </w:rPr>
        <w:t>тел</w:t>
      </w:r>
      <w:r w:rsidRPr="00C75322">
        <w:rPr>
          <w:rFonts w:ascii="Times New Roman" w:hAnsi="Times New Roman"/>
          <w:b/>
          <w:bCs/>
          <w:sz w:val="24"/>
          <w:szCs w:val="24"/>
        </w:rPr>
        <w:t xml:space="preserve">/ </w:t>
      </w:r>
      <w:r>
        <w:rPr>
          <w:rFonts w:ascii="Times New Roman" w:hAnsi="Times New Roman"/>
          <w:b/>
          <w:bCs/>
          <w:sz w:val="24"/>
          <w:szCs w:val="24"/>
        </w:rPr>
        <w:t>факс</w:t>
      </w:r>
      <w:r w:rsidRPr="00C75322">
        <w:rPr>
          <w:rFonts w:ascii="Times New Roman" w:hAnsi="Times New Roman"/>
          <w:b/>
          <w:bCs/>
          <w:sz w:val="24"/>
          <w:szCs w:val="24"/>
        </w:rPr>
        <w:t xml:space="preserve">: (30131) 93-396, </w:t>
      </w:r>
      <w:r>
        <w:rPr>
          <w:rFonts w:ascii="Times New Roman" w:hAnsi="Times New Roman"/>
          <w:b/>
          <w:bCs/>
          <w:sz w:val="24"/>
          <w:szCs w:val="24"/>
          <w:lang w:val="en-US"/>
        </w:rPr>
        <w:t>e</w:t>
      </w:r>
      <w:r w:rsidRPr="00C75322">
        <w:rPr>
          <w:rFonts w:ascii="Times New Roman" w:hAnsi="Times New Roman"/>
          <w:b/>
          <w:bCs/>
          <w:sz w:val="24"/>
          <w:szCs w:val="24"/>
        </w:rPr>
        <w:t>-</w:t>
      </w:r>
      <w:r>
        <w:rPr>
          <w:rFonts w:ascii="Times New Roman" w:hAnsi="Times New Roman"/>
          <w:b/>
          <w:bCs/>
          <w:sz w:val="24"/>
          <w:szCs w:val="24"/>
          <w:lang w:val="en-US"/>
        </w:rPr>
        <w:t>mail</w:t>
      </w:r>
      <w:r w:rsidRPr="00C75322">
        <w:rPr>
          <w:rFonts w:ascii="Times New Roman" w:hAnsi="Times New Roman"/>
          <w:b/>
          <w:bCs/>
          <w:sz w:val="24"/>
          <w:szCs w:val="24"/>
        </w:rPr>
        <w:t xml:space="preserve">: </w:t>
      </w:r>
      <w:r>
        <w:rPr>
          <w:rFonts w:ascii="Times New Roman" w:hAnsi="Times New Roman"/>
          <w:b/>
          <w:bCs/>
          <w:sz w:val="24"/>
          <w:szCs w:val="24"/>
          <w:lang w:val="en-US"/>
        </w:rPr>
        <w:t>school</w:t>
      </w:r>
      <w:r w:rsidRPr="00C75322">
        <w:rPr>
          <w:rFonts w:ascii="Times New Roman" w:hAnsi="Times New Roman"/>
          <w:b/>
          <w:bCs/>
          <w:sz w:val="24"/>
          <w:szCs w:val="24"/>
        </w:rPr>
        <w:t>_</w:t>
      </w:r>
      <w:proofErr w:type="spellStart"/>
      <w:r>
        <w:rPr>
          <w:rFonts w:ascii="Times New Roman" w:hAnsi="Times New Roman"/>
          <w:b/>
          <w:bCs/>
          <w:sz w:val="24"/>
          <w:szCs w:val="24"/>
          <w:lang w:val="en-US"/>
        </w:rPr>
        <w:t>hilgana</w:t>
      </w:r>
      <w:proofErr w:type="spellEnd"/>
      <w:r w:rsidRPr="00C75322">
        <w:rPr>
          <w:rFonts w:ascii="Times New Roman" w:hAnsi="Times New Roman"/>
          <w:b/>
          <w:bCs/>
          <w:sz w:val="24"/>
          <w:szCs w:val="24"/>
        </w:rPr>
        <w:t>@</w:t>
      </w:r>
      <w:proofErr w:type="spellStart"/>
      <w:r>
        <w:rPr>
          <w:rFonts w:ascii="Times New Roman" w:hAnsi="Times New Roman"/>
          <w:b/>
          <w:bCs/>
          <w:sz w:val="24"/>
          <w:szCs w:val="24"/>
          <w:lang w:val="en-US"/>
        </w:rPr>
        <w:t>govrb</w:t>
      </w:r>
      <w:proofErr w:type="spellEnd"/>
      <w:r w:rsidRPr="00C75322">
        <w:rPr>
          <w:rFonts w:ascii="Times New Roman" w:hAnsi="Times New Roman"/>
          <w:b/>
          <w:bCs/>
          <w:sz w:val="24"/>
          <w:szCs w:val="24"/>
        </w:rPr>
        <w:t>.</w:t>
      </w:r>
      <w:proofErr w:type="spellStart"/>
      <w:r>
        <w:rPr>
          <w:rFonts w:ascii="Times New Roman" w:hAnsi="Times New Roman"/>
          <w:b/>
          <w:bCs/>
          <w:sz w:val="24"/>
          <w:szCs w:val="24"/>
          <w:lang w:val="en-US"/>
        </w:rPr>
        <w:t>ru</w:t>
      </w:r>
      <w:proofErr w:type="spellEnd"/>
    </w:p>
    <w:p w:rsidR="00755703" w:rsidRDefault="00755703" w:rsidP="00755703">
      <w:pPr>
        <w:spacing w:after="0" w:line="375" w:lineRule="atLeast"/>
        <w:outlineLvl w:val="0"/>
        <w:rPr>
          <w:rFonts w:ascii="expressway_rgbold" w:eastAsia="Times New Roman" w:hAnsi="expressway_rgbold"/>
          <w:caps/>
          <w:color w:val="111111"/>
          <w:kern w:val="36"/>
          <w:sz w:val="30"/>
          <w:szCs w:val="30"/>
          <w:lang w:eastAsia="ru-RU"/>
        </w:rPr>
      </w:pPr>
    </w:p>
    <w:p w:rsidR="00755703" w:rsidRDefault="00755703" w:rsidP="00755703">
      <w:pPr>
        <w:spacing w:after="0" w:line="375" w:lineRule="atLeast"/>
        <w:outlineLvl w:val="0"/>
        <w:rPr>
          <w:rFonts w:ascii="expressway_rgbold" w:eastAsia="Times New Roman" w:hAnsi="expressway_rgbold"/>
          <w:caps/>
          <w:color w:val="111111"/>
          <w:kern w:val="36"/>
          <w:sz w:val="30"/>
          <w:szCs w:val="30"/>
          <w:lang w:eastAsia="ru-RU"/>
        </w:rPr>
      </w:pPr>
    </w:p>
    <w:p w:rsidR="00755703" w:rsidRPr="00ED654B" w:rsidRDefault="00755703" w:rsidP="00ED654B">
      <w:pPr>
        <w:spacing w:after="0" w:line="240" w:lineRule="auto"/>
        <w:jc w:val="center"/>
        <w:outlineLvl w:val="0"/>
        <w:rPr>
          <w:rFonts w:ascii="Times New Roman" w:eastAsia="Times New Roman" w:hAnsi="Times New Roman"/>
          <w:caps/>
          <w:kern w:val="36"/>
          <w:sz w:val="24"/>
          <w:szCs w:val="24"/>
          <w:lang w:eastAsia="ru-RU"/>
        </w:rPr>
      </w:pPr>
      <w:r w:rsidRPr="00ED654B">
        <w:rPr>
          <w:rFonts w:ascii="Times New Roman" w:eastAsia="Times New Roman" w:hAnsi="Times New Roman"/>
          <w:caps/>
          <w:kern w:val="36"/>
          <w:sz w:val="24"/>
          <w:szCs w:val="24"/>
          <w:lang w:eastAsia="ru-RU"/>
        </w:rPr>
        <w:t>Отчёт за 2023-2024 учебный год, подтверждающий охват участников мероприятий</w:t>
      </w:r>
    </w:p>
    <w:p w:rsidR="00371F6F" w:rsidRPr="00ED654B" w:rsidRDefault="00371F6F" w:rsidP="00ED654B">
      <w:pPr>
        <w:spacing w:line="240" w:lineRule="auto"/>
        <w:rPr>
          <w:rFonts w:ascii="Times New Roman" w:hAnsi="Times New Roman"/>
          <w:sz w:val="24"/>
          <w:szCs w:val="24"/>
        </w:rPr>
      </w:pPr>
    </w:p>
    <w:p w:rsidR="00371F6F" w:rsidRPr="00ED654B" w:rsidRDefault="00371F6F" w:rsidP="00ED654B">
      <w:pPr>
        <w:shd w:val="clear" w:color="auto" w:fill="FFFFFF"/>
        <w:spacing w:after="0" w:line="240" w:lineRule="auto"/>
        <w:ind w:firstLine="708"/>
        <w:jc w:val="both"/>
        <w:rPr>
          <w:rFonts w:ascii="Times New Roman" w:eastAsia="Times New Roman" w:hAnsi="Times New Roman"/>
          <w:sz w:val="24"/>
          <w:szCs w:val="24"/>
          <w:lang w:eastAsia="ru-RU"/>
        </w:rPr>
      </w:pPr>
      <w:r w:rsidRPr="00ED654B">
        <w:rPr>
          <w:rFonts w:ascii="Times New Roman" w:hAnsi="Times New Roman"/>
          <w:sz w:val="24"/>
          <w:szCs w:val="24"/>
        </w:rPr>
        <w:t xml:space="preserve">Финансовая грамотность — совокупность знаний, навыков и установок в сфере финансового поведения человека, ведущих к улучшению благосостояния и качества жизни. Это совокупность знаний, навыков, умений и установок в финансовой сфере и личностных социально-педагогических характеристик, </w:t>
      </w:r>
      <w:proofErr w:type="spellStart"/>
      <w:r w:rsidRPr="00ED654B">
        <w:rPr>
          <w:rFonts w:ascii="Times New Roman" w:hAnsi="Times New Roman"/>
          <w:sz w:val="24"/>
          <w:szCs w:val="24"/>
        </w:rPr>
        <w:t>сформированность</w:t>
      </w:r>
      <w:proofErr w:type="spellEnd"/>
      <w:r w:rsidRPr="00ED654B">
        <w:rPr>
          <w:rFonts w:ascii="Times New Roman" w:hAnsi="Times New Roman"/>
          <w:sz w:val="24"/>
          <w:szCs w:val="24"/>
        </w:rPr>
        <w:t xml:space="preserve"> которых определяет способность и готовность человека продуктивно выполнять различные социально-экономические роли: домохозяина, инвестора, заемщика, </w:t>
      </w:r>
      <w:proofErr w:type="spellStart"/>
      <w:r w:rsidRPr="00ED654B">
        <w:rPr>
          <w:rFonts w:ascii="Times New Roman" w:hAnsi="Times New Roman"/>
          <w:sz w:val="24"/>
          <w:szCs w:val="24"/>
        </w:rPr>
        <w:t>налогоплатильщика</w:t>
      </w:r>
      <w:proofErr w:type="spellEnd"/>
      <w:r w:rsidRPr="00ED654B">
        <w:rPr>
          <w:rFonts w:ascii="Times New Roman" w:hAnsi="Times New Roman"/>
          <w:sz w:val="24"/>
          <w:szCs w:val="24"/>
        </w:rPr>
        <w:t xml:space="preserve"> и т. д.</w:t>
      </w:r>
    </w:p>
    <w:p w:rsidR="00371F6F" w:rsidRPr="00ED654B" w:rsidRDefault="00371F6F" w:rsidP="00ED654B">
      <w:pPr>
        <w:shd w:val="clear" w:color="auto" w:fill="FFFFFF"/>
        <w:spacing w:after="0" w:line="240" w:lineRule="auto"/>
        <w:ind w:firstLine="708"/>
        <w:jc w:val="both"/>
        <w:rPr>
          <w:rFonts w:ascii="Times New Roman" w:hAnsi="Times New Roman"/>
          <w:sz w:val="24"/>
          <w:szCs w:val="24"/>
        </w:rPr>
      </w:pPr>
      <w:r w:rsidRPr="00ED654B">
        <w:rPr>
          <w:rFonts w:ascii="Times New Roman" w:hAnsi="Times New Roman"/>
          <w:sz w:val="24"/>
          <w:szCs w:val="24"/>
        </w:rPr>
        <w:t>Работа по формированию финансовой грамотности проводится на уроках обществознания, математики, географии, а также и во внеурочной деятельности. Классные руководители проводят беседы, классные часы по вопросам финансовой культуры.</w:t>
      </w:r>
    </w:p>
    <w:p w:rsidR="00F318AC" w:rsidRPr="00ED654B" w:rsidRDefault="00F318AC" w:rsidP="00ED654B">
      <w:pPr>
        <w:shd w:val="clear" w:color="auto" w:fill="FFFFFF"/>
        <w:spacing w:after="0" w:line="240" w:lineRule="auto"/>
        <w:ind w:firstLine="708"/>
        <w:jc w:val="both"/>
        <w:rPr>
          <w:rFonts w:ascii="Times New Roman" w:hAnsi="Times New Roman"/>
          <w:sz w:val="24"/>
          <w:szCs w:val="24"/>
        </w:rPr>
      </w:pPr>
      <w:r w:rsidRPr="00ED654B">
        <w:rPr>
          <w:rFonts w:ascii="Times New Roman" w:hAnsi="Times New Roman"/>
          <w:bCs/>
          <w:sz w:val="24"/>
          <w:szCs w:val="24"/>
          <w:shd w:val="clear" w:color="auto" w:fill="FFFFFF"/>
        </w:rPr>
        <w:t xml:space="preserve">3 октября у обучающихся </w:t>
      </w:r>
      <w:r w:rsidR="00ED654B" w:rsidRPr="00ED654B">
        <w:rPr>
          <w:rFonts w:ascii="Times New Roman" w:hAnsi="Times New Roman"/>
          <w:bCs/>
          <w:sz w:val="24"/>
          <w:szCs w:val="24"/>
          <w:shd w:val="clear" w:color="auto" w:fill="FFFFFF"/>
        </w:rPr>
        <w:t>7</w:t>
      </w:r>
      <w:r w:rsidRPr="00ED654B">
        <w:rPr>
          <w:rFonts w:ascii="Times New Roman" w:hAnsi="Times New Roman"/>
          <w:bCs/>
          <w:sz w:val="24"/>
          <w:szCs w:val="24"/>
          <w:shd w:val="clear" w:color="auto" w:fill="FFFFFF"/>
        </w:rPr>
        <w:t>-го класса прошел онлайн-урок «С налогами на Ты». Дети познакомились с возможностями личного кабинета налогоплательщика. Они узнали о том, как заполнить налоговую декларацию, что такое налоговые вычеты, какое имущество облагается налогом и какие льготы существуют</w:t>
      </w:r>
      <w:r w:rsidR="00ED654B" w:rsidRPr="00ED654B">
        <w:rPr>
          <w:rFonts w:ascii="Times New Roman" w:hAnsi="Times New Roman"/>
          <w:bCs/>
          <w:sz w:val="24"/>
          <w:szCs w:val="24"/>
          <w:shd w:val="clear" w:color="auto" w:fill="FFFFFF"/>
        </w:rPr>
        <w:t>.</w:t>
      </w:r>
      <w:r w:rsidRPr="00ED654B">
        <w:rPr>
          <w:rFonts w:ascii="Times New Roman" w:hAnsi="Times New Roman"/>
          <w:bCs/>
          <w:sz w:val="24"/>
          <w:szCs w:val="24"/>
          <w:shd w:val="clear" w:color="auto" w:fill="FFFFFF"/>
        </w:rPr>
        <w:t xml:space="preserve"> </w:t>
      </w:r>
    </w:p>
    <w:p w:rsidR="00371F6F" w:rsidRPr="00ED654B" w:rsidRDefault="00F318AC" w:rsidP="00ED654B">
      <w:pPr>
        <w:shd w:val="clear" w:color="auto" w:fill="FFFFFF"/>
        <w:spacing w:after="0" w:line="240" w:lineRule="auto"/>
        <w:ind w:firstLine="708"/>
        <w:jc w:val="both"/>
        <w:rPr>
          <w:rFonts w:ascii="Times New Roman" w:hAnsi="Times New Roman"/>
          <w:sz w:val="24"/>
          <w:szCs w:val="24"/>
        </w:rPr>
      </w:pPr>
      <w:r w:rsidRPr="00ED654B">
        <w:rPr>
          <w:rFonts w:ascii="Times New Roman" w:hAnsi="Times New Roman"/>
          <w:sz w:val="24"/>
          <w:szCs w:val="24"/>
        </w:rPr>
        <w:t>17</w:t>
      </w:r>
      <w:r w:rsidR="00371F6F" w:rsidRPr="00ED654B">
        <w:rPr>
          <w:rFonts w:ascii="Times New Roman" w:hAnsi="Times New Roman"/>
          <w:sz w:val="24"/>
          <w:szCs w:val="24"/>
        </w:rPr>
        <w:t xml:space="preserve"> ноября2023г.  прошло </w:t>
      </w:r>
      <w:r w:rsidRPr="00ED654B">
        <w:rPr>
          <w:rFonts w:ascii="Times New Roman" w:hAnsi="Times New Roman"/>
          <w:sz w:val="24"/>
          <w:szCs w:val="24"/>
        </w:rPr>
        <w:t xml:space="preserve">мероприятие </w:t>
      </w:r>
      <w:r w:rsidR="00371F6F" w:rsidRPr="00ED654B">
        <w:rPr>
          <w:rFonts w:ascii="Times New Roman" w:hAnsi="Times New Roman"/>
          <w:sz w:val="24"/>
          <w:szCs w:val="24"/>
        </w:rPr>
        <w:t>по финансовой грамотности у учащихся начальных классов.  Вместе с важным банкиром - Кротом и зайчиком, которой оказался в сложной финансовой ситуации (у н</w:t>
      </w:r>
      <w:r w:rsidR="00755703" w:rsidRPr="00ED654B">
        <w:rPr>
          <w:rFonts w:ascii="Times New Roman" w:hAnsi="Times New Roman"/>
          <w:sz w:val="24"/>
          <w:szCs w:val="24"/>
        </w:rPr>
        <w:t>его</w:t>
      </w:r>
      <w:r w:rsidR="00371F6F" w:rsidRPr="00ED654B">
        <w:rPr>
          <w:rFonts w:ascii="Times New Roman" w:hAnsi="Times New Roman"/>
          <w:sz w:val="24"/>
          <w:szCs w:val="24"/>
        </w:rPr>
        <w:t xml:space="preserve"> сломалась электрическая тёрка для моркови) пытались разобраться, что такое кредиты и в каких ситуациях их нужно брать. Занятие проводилось в игровой форме, дети активно включились в разговор, задавали вопросы, помогали герою правильно планировать свои расходы.</w:t>
      </w:r>
    </w:p>
    <w:p w:rsidR="00371F6F" w:rsidRPr="00ED654B" w:rsidRDefault="00371F6F" w:rsidP="00ED654B">
      <w:pPr>
        <w:shd w:val="clear" w:color="auto" w:fill="FFFFFF"/>
        <w:spacing w:after="0" w:line="240" w:lineRule="auto"/>
        <w:ind w:firstLine="708"/>
        <w:jc w:val="both"/>
        <w:rPr>
          <w:rFonts w:ascii="Times New Roman" w:hAnsi="Times New Roman"/>
          <w:sz w:val="24"/>
          <w:szCs w:val="24"/>
        </w:rPr>
      </w:pPr>
      <w:r w:rsidRPr="00ED654B">
        <w:rPr>
          <w:rFonts w:ascii="Times New Roman" w:hAnsi="Times New Roman"/>
          <w:sz w:val="24"/>
          <w:szCs w:val="24"/>
        </w:rPr>
        <w:t>6.12.2023г.  приняли участие в онлайн-уроке «Пять простых правил, чтобы не иметь проблем с деньгами».</w:t>
      </w:r>
    </w:p>
    <w:p w:rsidR="00ED654B" w:rsidRPr="00ED654B" w:rsidRDefault="00ED654B" w:rsidP="00ED654B">
      <w:pPr>
        <w:pStyle w:val="a4"/>
        <w:shd w:val="clear" w:color="auto" w:fill="FFFFFF"/>
        <w:spacing w:before="90" w:beforeAutospacing="0" w:after="210" w:afterAutospacing="0"/>
        <w:jc w:val="both"/>
      </w:pPr>
      <w:r>
        <w:rPr>
          <w:shd w:val="clear" w:color="auto" w:fill="FFFFFF"/>
        </w:rPr>
        <w:t>4.04.2024г.</w:t>
      </w:r>
      <w:r w:rsidRPr="00ED654B">
        <w:rPr>
          <w:shd w:val="clear" w:color="auto" w:fill="FFFFFF"/>
        </w:rPr>
        <w:t xml:space="preserve"> учащиеся 9 класса приняли участие в онлайн-уроке по финансовой грамотности «Всё про кредит, или четыре правила, которые помогут достичь цели!»</w:t>
      </w:r>
      <w:r>
        <w:t xml:space="preserve">. </w:t>
      </w:r>
      <w:r w:rsidRPr="00ED654B">
        <w:rPr>
          <w:shd w:val="clear" w:color="auto" w:fill="FFFFFF"/>
        </w:rPr>
        <w:t xml:space="preserve">В ходе урока ребята познакомились с такими понятиями как кредит, кредитор, заемщик, принципы кредитования (платность, срочность, возвратность), процентная ставка по кредиту, сумма переплаты, график платежей, полная стоимость кредита (ПСК), кредитная история, виды кредитов (потребительский, ипотечный, автокредит, образовательный кредит), финансовые риски заемщика, займы в </w:t>
      </w:r>
      <w:proofErr w:type="spellStart"/>
      <w:r w:rsidRPr="00ED654B">
        <w:rPr>
          <w:shd w:val="clear" w:color="auto" w:fill="FFFFFF"/>
        </w:rPr>
        <w:t>микрофинансовых</w:t>
      </w:r>
      <w:proofErr w:type="spellEnd"/>
      <w:r w:rsidRPr="00ED654B">
        <w:rPr>
          <w:shd w:val="clear" w:color="auto" w:fill="FFFFFF"/>
        </w:rPr>
        <w:t xml:space="preserve"> организациях, защита прав заемщика.</w:t>
      </w:r>
    </w:p>
    <w:p w:rsidR="00371F6F" w:rsidRPr="00ED654B" w:rsidRDefault="00371F6F" w:rsidP="00ED654B">
      <w:pPr>
        <w:shd w:val="clear" w:color="auto" w:fill="FFFFFF"/>
        <w:spacing w:after="0" w:line="240" w:lineRule="auto"/>
        <w:jc w:val="both"/>
        <w:rPr>
          <w:rFonts w:ascii="Times New Roman" w:hAnsi="Times New Roman"/>
          <w:sz w:val="24"/>
          <w:szCs w:val="24"/>
        </w:rPr>
      </w:pPr>
      <w:r w:rsidRPr="00ED654B">
        <w:rPr>
          <w:rFonts w:ascii="Times New Roman" w:hAnsi="Times New Roman"/>
          <w:sz w:val="24"/>
          <w:szCs w:val="24"/>
        </w:rPr>
        <w:t>Следует также отметить, что работники школы в ноябре 2023г. приняли участие во Всероссийском онлайн-зачете по финансовой грамотности на базовом и продвинутом уровнях.</w:t>
      </w:r>
    </w:p>
    <w:p w:rsidR="00ED654B" w:rsidRDefault="00ED654B" w:rsidP="00ED654B">
      <w:pPr>
        <w:spacing w:line="240" w:lineRule="auto"/>
        <w:rPr>
          <w:rFonts w:ascii="Times New Roman" w:hAnsi="Times New Roman"/>
          <w:sz w:val="24"/>
          <w:szCs w:val="24"/>
        </w:rPr>
      </w:pPr>
      <w:r w:rsidRPr="00ED654B">
        <w:rPr>
          <w:rFonts w:ascii="Times New Roman" w:hAnsi="Times New Roman"/>
          <w:sz w:val="24"/>
          <w:szCs w:val="24"/>
        </w:rPr>
        <w:t xml:space="preserve">25 </w:t>
      </w:r>
      <w:proofErr w:type="gramStart"/>
      <w:r w:rsidRPr="00ED654B">
        <w:rPr>
          <w:rFonts w:ascii="Times New Roman" w:hAnsi="Times New Roman"/>
          <w:sz w:val="24"/>
          <w:szCs w:val="24"/>
        </w:rPr>
        <w:t xml:space="preserve">апреля </w:t>
      </w:r>
      <w:r w:rsidR="00755703" w:rsidRPr="00ED654B">
        <w:rPr>
          <w:rFonts w:ascii="Times New Roman" w:hAnsi="Times New Roman"/>
          <w:sz w:val="24"/>
          <w:szCs w:val="24"/>
        </w:rPr>
        <w:t xml:space="preserve"> 2024</w:t>
      </w:r>
      <w:proofErr w:type="gramEnd"/>
      <w:r w:rsidR="00755703" w:rsidRPr="00ED654B">
        <w:rPr>
          <w:rFonts w:ascii="Times New Roman" w:hAnsi="Times New Roman"/>
          <w:sz w:val="24"/>
          <w:szCs w:val="24"/>
        </w:rPr>
        <w:t>г. в рамках ежегодного</w:t>
      </w:r>
      <w:r w:rsidRPr="00ED654B">
        <w:rPr>
          <w:rFonts w:ascii="Times New Roman" w:hAnsi="Times New Roman"/>
          <w:sz w:val="24"/>
          <w:szCs w:val="24"/>
        </w:rPr>
        <w:t xml:space="preserve"> школьного</w:t>
      </w:r>
      <w:r w:rsidR="00755703" w:rsidRPr="00ED654B">
        <w:rPr>
          <w:rFonts w:ascii="Times New Roman" w:hAnsi="Times New Roman"/>
          <w:sz w:val="24"/>
          <w:szCs w:val="24"/>
        </w:rPr>
        <w:t xml:space="preserve"> праздника «Парад знаний» учителем математики был организована игра-</w:t>
      </w:r>
      <w:proofErr w:type="spellStart"/>
      <w:r w:rsidR="00755703" w:rsidRPr="00ED654B">
        <w:rPr>
          <w:rFonts w:ascii="Times New Roman" w:hAnsi="Times New Roman"/>
          <w:sz w:val="24"/>
          <w:szCs w:val="24"/>
        </w:rPr>
        <w:t>квест</w:t>
      </w:r>
      <w:proofErr w:type="spellEnd"/>
      <w:r w:rsidR="00755703" w:rsidRPr="00ED654B">
        <w:rPr>
          <w:rFonts w:ascii="Times New Roman" w:hAnsi="Times New Roman"/>
          <w:sz w:val="24"/>
          <w:szCs w:val="24"/>
        </w:rPr>
        <w:t xml:space="preserve">. Дети получили маршрутные листы, и отправились по станциям «Банк», «Финансовый эрудит», «Супермаркет», «Семейный бюджет или Доходы и расходы». Каждый этап требовал от детей собранности, предприимчивости, умение решать задачи, читать графики, отгадывать загадки и </w:t>
      </w:r>
      <w:r>
        <w:rPr>
          <w:rFonts w:ascii="Times New Roman" w:hAnsi="Times New Roman"/>
          <w:sz w:val="24"/>
          <w:szCs w:val="24"/>
        </w:rPr>
        <w:t>многого ещё другого интересного</w:t>
      </w:r>
    </w:p>
    <w:p w:rsidR="002A4975" w:rsidRPr="00ED654B" w:rsidRDefault="00ED654B" w:rsidP="00ED654B">
      <w:pPr>
        <w:spacing w:line="240" w:lineRule="auto"/>
        <w:rPr>
          <w:rFonts w:ascii="Times New Roman" w:hAnsi="Times New Roman"/>
          <w:sz w:val="24"/>
          <w:szCs w:val="24"/>
        </w:rPr>
      </w:pPr>
      <w:r>
        <w:rPr>
          <w:rFonts w:ascii="Times New Roman" w:hAnsi="Times New Roman"/>
          <w:sz w:val="24"/>
          <w:szCs w:val="24"/>
        </w:rPr>
        <w:t xml:space="preserve">    </w:t>
      </w:r>
      <w:r w:rsidR="00371F6F" w:rsidRPr="00ED654B">
        <w:rPr>
          <w:rFonts w:ascii="Times New Roman" w:eastAsia="Times New Roman" w:hAnsi="Times New Roman"/>
          <w:sz w:val="24"/>
          <w:szCs w:val="24"/>
          <w:shd w:val="clear" w:color="auto" w:fill="FFFFFF"/>
          <w:lang w:eastAsia="ru-RU"/>
        </w:rPr>
        <w:t>Подводя итог можно отметить, что данная тема является актуальной, поскольку современное денежно-кредитное и финансовое хозяйство страны переживает серьезные изменения в структурном отношении. Перестраивается кредитная система, возникают новые виды кредитно-финансовых институтов и операций, модифицируется система отношений центральных Банков и финансово-кредитных институтов, складываются новые отношения между банками и населением.</w:t>
      </w:r>
      <w:r w:rsidR="00371F6F" w:rsidRPr="00ED654B">
        <w:rPr>
          <w:rFonts w:ascii="Times New Roman" w:eastAsia="Times New Roman" w:hAnsi="Times New Roman"/>
          <w:sz w:val="24"/>
          <w:szCs w:val="24"/>
          <w:shd w:val="clear" w:color="auto" w:fill="FFFFFF"/>
          <w:lang w:eastAsia="ru-RU"/>
        </w:rPr>
        <w:br/>
      </w:r>
      <w:bookmarkStart w:id="0" w:name="_GoBack"/>
      <w:bookmarkEnd w:id="0"/>
    </w:p>
    <w:sectPr w:rsidR="002A4975" w:rsidRPr="00ED654B" w:rsidSect="00ED654B">
      <w:pgSz w:w="11906" w:h="16838"/>
      <w:pgMar w:top="567"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expressway_rg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6F"/>
    <w:rsid w:val="002A4975"/>
    <w:rsid w:val="002D2986"/>
    <w:rsid w:val="00371F6F"/>
    <w:rsid w:val="00755703"/>
    <w:rsid w:val="00A40EC9"/>
    <w:rsid w:val="00ED654B"/>
    <w:rsid w:val="00F3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B31DE-C591-4B79-8502-A156CAC7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F6F"/>
    <w:pPr>
      <w:spacing w:after="200" w:line="276" w:lineRule="auto"/>
    </w:pPr>
    <w:rPr>
      <w:rFonts w:ascii="Calibri" w:eastAsia="Calibri" w:hAnsi="Calibri" w:cs="Times New Roman"/>
    </w:rPr>
  </w:style>
  <w:style w:type="paragraph" w:styleId="1">
    <w:name w:val="heading 1"/>
    <w:basedOn w:val="a"/>
    <w:link w:val="10"/>
    <w:uiPriority w:val="9"/>
    <w:qFormat/>
    <w:rsid w:val="00371F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71F6F"/>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71F6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371F6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371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58740">
      <w:bodyDiv w:val="1"/>
      <w:marLeft w:val="0"/>
      <w:marRight w:val="0"/>
      <w:marTop w:val="0"/>
      <w:marBottom w:val="0"/>
      <w:divBdr>
        <w:top w:val="none" w:sz="0" w:space="0" w:color="auto"/>
        <w:left w:val="none" w:sz="0" w:space="0" w:color="auto"/>
        <w:bottom w:val="none" w:sz="0" w:space="0" w:color="auto"/>
        <w:right w:val="none" w:sz="0" w:space="0" w:color="auto"/>
      </w:divBdr>
    </w:div>
    <w:div w:id="936712776">
      <w:bodyDiv w:val="1"/>
      <w:marLeft w:val="0"/>
      <w:marRight w:val="0"/>
      <w:marTop w:val="0"/>
      <w:marBottom w:val="0"/>
      <w:divBdr>
        <w:top w:val="none" w:sz="0" w:space="0" w:color="auto"/>
        <w:left w:val="none" w:sz="0" w:space="0" w:color="auto"/>
        <w:bottom w:val="none" w:sz="0" w:space="0" w:color="auto"/>
        <w:right w:val="none" w:sz="0" w:space="0" w:color="auto"/>
      </w:divBdr>
    </w:div>
    <w:div w:id="10702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2025-02-24T08:09:00Z</dcterms:created>
  <dcterms:modified xsi:type="dcterms:W3CDTF">2025-02-25T05:10:00Z</dcterms:modified>
</cp:coreProperties>
</file>